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tabs>
          <w:tab w:val="center" w:leader="none" w:pos="4513"/>
          <w:tab w:val="right" w:leader="none" w:pos="9026"/>
        </w:tabs>
        <w:spacing w:line="240" w:lineRule="auto"/>
        <w:jc w:val="center"/>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002">
      <w:pPr>
        <w:pageBreakBefore w:val="0"/>
        <w:spacing w:line="240" w:lineRule="auto"/>
        <w:jc w:val="center"/>
        <w:rPr>
          <w:rFonts w:ascii="Calibri" w:cs="Calibri" w:eastAsia="Calibri" w:hAnsi="Calibri"/>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1643063</wp:posOffset>
            </wp:positionH>
            <wp:positionV relativeFrom="paragraph">
              <wp:posOffset>133350</wp:posOffset>
            </wp:positionV>
            <wp:extent cx="2447925" cy="1051560"/>
            <wp:effectExtent b="0" l="0" r="0" t="0"/>
            <wp:wrapTopAndBottom distB="0" distT="0"/>
            <wp:docPr descr="WG" id="2" name="image2.jpg"/>
            <a:graphic>
              <a:graphicData uri="http://schemas.openxmlformats.org/drawingml/2006/picture">
                <pic:pic>
                  <pic:nvPicPr>
                    <pic:cNvPr descr="WG" id="0" name="image2.jpg"/>
                    <pic:cNvPicPr preferRelativeResize="0"/>
                  </pic:nvPicPr>
                  <pic:blipFill>
                    <a:blip r:embed="rId6"/>
                    <a:srcRect b="0" l="0" r="0" t="0"/>
                    <a:stretch>
                      <a:fillRect/>
                    </a:stretch>
                  </pic:blipFill>
                  <pic:spPr>
                    <a:xfrm>
                      <a:off x="0" y="0"/>
                      <a:ext cx="2447925" cy="1051560"/>
                    </a:xfrm>
                    <a:prstGeom prst="rect"/>
                    <a:ln/>
                  </pic:spPr>
                </pic:pic>
              </a:graphicData>
            </a:graphic>
          </wp:anchor>
        </w:drawing>
      </w:r>
    </w:p>
    <w:p w:rsidR="00000000" w:rsidDel="00000000" w:rsidP="00000000" w:rsidRDefault="00000000" w:rsidRPr="00000000" w14:paraId="00000003">
      <w:pPr>
        <w:pageBreakBefore w:val="0"/>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4">
      <w:pPr>
        <w:pageBreakBefore w:val="0"/>
        <w:spacing w:line="240" w:lineRule="auto"/>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rtl w:val="0"/>
        </w:rPr>
        <w:t xml:space="preserve">Weston Green School </w:t>
      </w:r>
    </w:p>
    <w:p w:rsidR="00000000" w:rsidDel="00000000" w:rsidP="00000000" w:rsidRDefault="00000000" w:rsidRPr="00000000" w14:paraId="00000005">
      <w:pPr>
        <w:pageBreakBefore w:val="0"/>
        <w:spacing w:line="240" w:lineRule="auto"/>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rtl w:val="0"/>
        </w:rPr>
        <w:t xml:space="preserve">Assessment Policy</w:t>
      </w:r>
    </w:p>
    <w:p w:rsidR="00000000" w:rsidDel="00000000" w:rsidP="00000000" w:rsidRDefault="00000000" w:rsidRPr="00000000" w14:paraId="00000006">
      <w:pPr>
        <w:pageBreakBefore w:val="0"/>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7">
      <w:pPr>
        <w:pageBreakBefore w:val="0"/>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8">
      <w:pPr>
        <w:pageBreakBefore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This Policy Applies to </w:t>
      </w:r>
      <w:r w:rsidDel="00000000" w:rsidR="00000000" w:rsidRPr="00000000">
        <w:rPr>
          <w:rFonts w:ascii="Calibri" w:cs="Calibri" w:eastAsia="Calibri" w:hAnsi="Calibri"/>
          <w:rtl w:val="0"/>
        </w:rPr>
        <w:t xml:space="preserve">Weston Green School</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and Early Years Setting</w:t>
      </w:r>
    </w:p>
    <w:p w:rsidR="00000000" w:rsidDel="00000000" w:rsidP="00000000" w:rsidRDefault="00000000" w:rsidRPr="00000000" w14:paraId="00000009">
      <w:pPr>
        <w:pageBreakBefore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0A">
      <w:pPr>
        <w:pageBreakBefore w:val="0"/>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0B">
      <w:pPr>
        <w:pageBreakBefore w:val="0"/>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0C">
      <w:pPr>
        <w:pageBreakBefore w:val="0"/>
        <w:spacing w:line="240" w:lineRule="auto"/>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0D">
      <w:pPr>
        <w:pageBreakBefore w:val="0"/>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0E">
      <w:pPr>
        <w:pageBreakBefore w:val="0"/>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0F">
      <w:pPr>
        <w:pageBreakBefore w:val="0"/>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10">
      <w:pPr>
        <w:pageBreakBefore w:val="0"/>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11">
      <w:pPr>
        <w:pageBreakBefore w:val="0"/>
        <w:spacing w:line="240" w:lineRule="auto"/>
        <w:jc w:val="center"/>
        <w:rPr>
          <w:rFonts w:ascii="Calibri" w:cs="Calibri" w:eastAsia="Calibri" w:hAnsi="Calibri"/>
          <w:i w:val="1"/>
        </w:rPr>
      </w:pPr>
      <w:r w:rsidDel="00000000" w:rsidR="00000000" w:rsidRPr="00000000">
        <w:rPr>
          <w:rFonts w:ascii="Calibri" w:cs="Calibri" w:eastAsia="Calibri" w:hAnsi="Calibri"/>
          <w:i w:val="1"/>
        </w:rPr>
        <w:drawing>
          <wp:inline distB="0" distT="0" distL="0" distR="0">
            <wp:extent cx="5655688" cy="719255"/>
            <wp:effectExtent b="0" l="0" r="0" t="0"/>
            <wp:docPr id="6"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655688" cy="71925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ageBreakBefore w:val="0"/>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13">
      <w:pPr>
        <w:pageBreakBefore w:val="0"/>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14">
      <w:pPr>
        <w:pageBreakBefore w:val="0"/>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15">
      <w:pPr>
        <w:spacing w:line="240" w:lineRule="auto"/>
        <w:jc w:val="both"/>
        <w:rPr>
          <w:rFonts w:ascii="Calibri" w:cs="Calibri" w:eastAsia="Calibri" w:hAnsi="Calibri"/>
        </w:rPr>
      </w:pPr>
      <w:r w:rsidDel="00000000" w:rsidR="00000000" w:rsidRPr="00000000">
        <w:rPr>
          <w:rtl w:val="0"/>
        </w:rPr>
      </w:r>
    </w:p>
    <w:tbl>
      <w:tblPr>
        <w:tblStyle w:val="Table1"/>
        <w:tblW w:w="99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7665"/>
        <w:tblGridChange w:id="0">
          <w:tblGrid>
            <w:gridCol w:w="2265"/>
            <w:gridCol w:w="7665"/>
          </w:tblGrid>
        </w:tblGridChange>
      </w:tblGrid>
      <w:tr>
        <w:trPr>
          <w:cantSplit w:val="0"/>
          <w:tblHeader w:val="0"/>
        </w:trPr>
        <w:tc>
          <w:tcPr/>
          <w:p w:rsidR="00000000" w:rsidDel="00000000" w:rsidP="00000000" w:rsidRDefault="00000000" w:rsidRPr="00000000" w14:paraId="00000016">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Assessment Policy</w:t>
            </w:r>
            <w:r w:rsidDel="00000000" w:rsidR="00000000" w:rsidRPr="00000000">
              <w:rPr>
                <w:rtl w:val="0"/>
              </w:rPr>
            </w:r>
          </w:p>
        </w:tc>
        <w:tc>
          <w:tcPr/>
          <w:p w:rsidR="00000000" w:rsidDel="00000000" w:rsidP="00000000" w:rsidRDefault="00000000" w:rsidRPr="00000000" w14:paraId="00000017">
            <w:pPr>
              <w:spacing w:line="240" w:lineRule="auto"/>
              <w:rPr>
                <w:rFonts w:ascii="Calibri" w:cs="Calibri" w:eastAsia="Calibri" w:hAnsi="Calibri"/>
              </w:rPr>
            </w:pPr>
            <w:r w:rsidDel="00000000" w:rsidR="00000000" w:rsidRPr="00000000">
              <w:rPr>
                <w:rFonts w:ascii="Calibri" w:cs="Calibri" w:eastAsia="Calibri" w:hAnsi="Calibri"/>
                <w:rtl w:val="0"/>
              </w:rPr>
              <w:t xml:space="preserve">p.3 changes to how schools judge attainment </w:t>
            </w:r>
          </w:p>
          <w:p w:rsidR="00000000" w:rsidDel="00000000" w:rsidP="00000000" w:rsidRDefault="00000000" w:rsidRPr="00000000" w14:paraId="00000018">
            <w:pPr>
              <w:spacing w:line="240" w:lineRule="auto"/>
              <w:rPr>
                <w:rFonts w:ascii="Calibri" w:cs="Calibri" w:eastAsia="Calibri" w:hAnsi="Calibri"/>
              </w:rPr>
            </w:pPr>
            <w:r w:rsidDel="00000000" w:rsidR="00000000" w:rsidRPr="00000000">
              <w:rPr>
                <w:rFonts w:ascii="Calibri" w:cs="Calibri" w:eastAsia="Calibri" w:hAnsi="Calibri"/>
                <w:rtl w:val="0"/>
              </w:rPr>
              <w:t xml:space="preserve">p.5 more scope for schools to explain how they judge attainment </w:t>
            </w:r>
          </w:p>
        </w:tc>
      </w:tr>
    </w:tbl>
    <w:p w:rsidR="00000000" w:rsidDel="00000000" w:rsidP="00000000" w:rsidRDefault="00000000" w:rsidRPr="00000000" w14:paraId="00000019">
      <w:pPr>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01A">
      <w:pPr>
        <w:pageBreakBefore w:val="0"/>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1B">
      <w:pPr>
        <w:pageBreakBefore w:val="0"/>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1C">
      <w:pPr>
        <w:pageBreakBefore w:val="0"/>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1D">
      <w:pPr>
        <w:pageBreakBefore w:val="0"/>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1E">
      <w:pPr>
        <w:pageBreakBefore w:val="0"/>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1F">
      <w:pPr>
        <w:pageBreakBefore w:val="0"/>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20">
      <w:pPr>
        <w:pageBreakBefore w:val="0"/>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21">
      <w:pPr>
        <w:pageBreakBefore w:val="0"/>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22">
      <w:pPr>
        <w:pageBreakBefore w:val="0"/>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23">
      <w:pPr>
        <w:pageBreakBefore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Agreed by (Head and Governance)</w:t>
      </w:r>
    </w:p>
    <w:p w:rsidR="00000000" w:rsidDel="00000000" w:rsidP="00000000" w:rsidRDefault="00000000" w:rsidRPr="00000000" w14:paraId="00000024">
      <w:pPr>
        <w:pageBreakBefore w:val="0"/>
        <w:spacing w:line="240" w:lineRule="auto"/>
        <w:jc w:val="center"/>
        <w:rPr>
          <w:rFonts w:ascii="Calibri" w:cs="Calibri" w:eastAsia="Calibri" w:hAnsi="Calibri"/>
          <w:i w:val="1"/>
        </w:rPr>
      </w:pPr>
      <w:r w:rsidDel="00000000" w:rsidR="00000000" w:rsidRPr="00000000">
        <w:rPr>
          <w:rFonts w:ascii="Calibri" w:cs="Calibri" w:eastAsia="Calibri" w:hAnsi="Calibri"/>
          <w:rtl w:val="0"/>
        </w:rPr>
        <w:t xml:space="preserve">Reviewed annually by WGS Assistant Headteacher - Academic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date of last review September 2024</w:t>
      </w:r>
      <w:r w:rsidDel="00000000" w:rsidR="00000000" w:rsidRPr="00000000">
        <w:rPr>
          <w:rtl w:val="0"/>
        </w:rPr>
      </w:r>
    </w:p>
    <w:p w:rsidR="00000000" w:rsidDel="00000000" w:rsidP="00000000" w:rsidRDefault="00000000" w:rsidRPr="00000000" w14:paraId="00000025">
      <w:pPr>
        <w:pageBreakBefore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26">
      <w:pPr>
        <w:pageBreakBefore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27">
      <w:pPr>
        <w:pageBreakBefore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28">
      <w:pPr>
        <w:pageBreakBefore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29">
      <w:pPr>
        <w:pageBreakBefore w:val="0"/>
        <w:ind w:left="-566.9291338582677" w:right="-324.3307086614169"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2A">
      <w:pPr>
        <w:pageBreakBefore w:val="0"/>
        <w:ind w:left="-566.9291338582677" w:right="-324.3307086614169" w:firstLine="0"/>
        <w:jc w:val="both"/>
        <w:rPr>
          <w:rFonts w:ascii="Calibri" w:cs="Calibri" w:eastAsia="Calibri" w:hAnsi="Calibri"/>
          <w:b w:val="1"/>
        </w:rPr>
      </w:pPr>
      <w:r w:rsidDel="00000000" w:rsidR="00000000" w:rsidRPr="00000000">
        <w:rPr>
          <w:rFonts w:ascii="Calibri" w:cs="Calibri" w:eastAsia="Calibri" w:hAnsi="Calibri"/>
          <w:b w:val="1"/>
          <w:rtl w:val="0"/>
        </w:rPr>
        <w:t xml:space="preserve">Introduction and Purpose</w:t>
      </w:r>
    </w:p>
    <w:p w:rsidR="00000000" w:rsidDel="00000000" w:rsidP="00000000" w:rsidRDefault="00000000" w:rsidRPr="00000000" w14:paraId="0000002B">
      <w:pPr>
        <w:pageBreakBefore w:val="0"/>
        <w:ind w:left="-566.9291338582677" w:right="-324.3307086614169" w:firstLine="0"/>
        <w:jc w:val="both"/>
        <w:rPr>
          <w:rFonts w:ascii="Calibri" w:cs="Calibri" w:eastAsia="Calibri" w:hAnsi="Calibri"/>
        </w:rPr>
      </w:pPr>
      <w:r w:rsidDel="00000000" w:rsidR="00000000" w:rsidRPr="00000000">
        <w:rPr>
          <w:rFonts w:ascii="Calibri" w:cs="Calibri" w:eastAsia="Calibri" w:hAnsi="Calibri"/>
          <w:rtl w:val="0"/>
        </w:rPr>
        <w:t xml:space="preserve">Effective and rigorous assessment is essentially expressed through the following principle:</w:t>
      </w:r>
    </w:p>
    <w:p w:rsidR="00000000" w:rsidDel="00000000" w:rsidP="00000000" w:rsidRDefault="00000000" w:rsidRPr="00000000" w14:paraId="0000002C">
      <w:pPr>
        <w:pageBreakBefore w:val="0"/>
        <w:ind w:left="-566.9291338582677" w:right="-324.3307086614169"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D">
      <w:pPr>
        <w:pageBreakBefore w:val="0"/>
        <w:ind w:left="-566.9291338582677" w:right="-324.3307086614169" w:firstLine="0"/>
        <w:jc w:val="both"/>
        <w:rPr>
          <w:rFonts w:ascii="Calibri" w:cs="Calibri" w:eastAsia="Calibri" w:hAnsi="Calibri"/>
        </w:rPr>
      </w:pPr>
      <w:r w:rsidDel="00000000" w:rsidR="00000000" w:rsidRPr="00000000">
        <w:rPr>
          <w:rFonts w:ascii="Calibri" w:cs="Calibri" w:eastAsia="Calibri" w:hAnsi="Calibri"/>
          <w:rtl w:val="0"/>
        </w:rPr>
        <w:t xml:space="preserve">There is a common language and framework for assessing pupils shared clearly between staff, parents and pupils, so that:</w:t>
      </w:r>
    </w:p>
    <w:p w:rsidR="00000000" w:rsidDel="00000000" w:rsidP="00000000" w:rsidRDefault="00000000" w:rsidRPr="00000000" w14:paraId="0000002E">
      <w:pPr>
        <w:pageBreakBefore w:val="0"/>
        <w:numPr>
          <w:ilvl w:val="0"/>
          <w:numId w:val="6"/>
        </w:numPr>
        <w:ind w:left="-566.9291338582677" w:right="-324.3307086614169" w:firstLine="0"/>
        <w:jc w:val="both"/>
        <w:rPr>
          <w:rFonts w:ascii="Calibri" w:cs="Calibri" w:eastAsia="Calibri" w:hAnsi="Calibri"/>
        </w:rPr>
      </w:pPr>
      <w:r w:rsidDel="00000000" w:rsidR="00000000" w:rsidRPr="00000000">
        <w:rPr>
          <w:rFonts w:ascii="Calibri" w:cs="Calibri" w:eastAsia="Calibri" w:hAnsi="Calibri"/>
          <w:rtl w:val="0"/>
        </w:rPr>
        <w:t xml:space="preserve">Assessment drives learning, rather than being a tool for measurement</w:t>
      </w:r>
      <w:r w:rsidDel="00000000" w:rsidR="00000000" w:rsidRPr="00000000">
        <w:rPr>
          <w:rtl w:val="0"/>
        </w:rPr>
      </w:r>
    </w:p>
    <w:p w:rsidR="00000000" w:rsidDel="00000000" w:rsidP="00000000" w:rsidRDefault="00000000" w:rsidRPr="00000000" w14:paraId="0000002F">
      <w:pPr>
        <w:pageBreakBefore w:val="0"/>
        <w:numPr>
          <w:ilvl w:val="0"/>
          <w:numId w:val="6"/>
        </w:numPr>
        <w:ind w:left="-566.9291338582677" w:right="-324.3307086614169" w:firstLine="0"/>
        <w:jc w:val="both"/>
        <w:rPr>
          <w:rFonts w:ascii="Calibri" w:cs="Calibri" w:eastAsia="Calibri" w:hAnsi="Calibri"/>
        </w:rPr>
      </w:pPr>
      <w:r w:rsidDel="00000000" w:rsidR="00000000" w:rsidRPr="00000000">
        <w:rPr>
          <w:rFonts w:ascii="Calibri" w:cs="Calibri" w:eastAsia="Calibri" w:hAnsi="Calibri"/>
          <w:rtl w:val="0"/>
        </w:rPr>
        <w:t xml:space="preserve">Teachers have ownership of data analysis and use this to maximise pupil learning</w:t>
      </w:r>
    </w:p>
    <w:p w:rsidR="00000000" w:rsidDel="00000000" w:rsidP="00000000" w:rsidRDefault="00000000" w:rsidRPr="00000000" w14:paraId="00000030">
      <w:pPr>
        <w:pageBreakBefore w:val="0"/>
        <w:numPr>
          <w:ilvl w:val="0"/>
          <w:numId w:val="6"/>
        </w:numPr>
        <w:ind w:left="-566.9291338582677" w:right="-324.3307086614169" w:firstLine="0"/>
        <w:jc w:val="both"/>
        <w:rPr>
          <w:rFonts w:ascii="Calibri" w:cs="Calibri" w:eastAsia="Calibri" w:hAnsi="Calibri"/>
        </w:rPr>
      </w:pPr>
      <w:r w:rsidDel="00000000" w:rsidR="00000000" w:rsidRPr="00000000">
        <w:rPr>
          <w:rFonts w:ascii="Calibri" w:cs="Calibri" w:eastAsia="Calibri" w:hAnsi="Calibri"/>
          <w:rtl w:val="0"/>
        </w:rPr>
        <w:t xml:space="preserve">Teachers can have reliable conversations with pupils, parents, colleagues about each pupil’s learning </w:t>
      </w:r>
    </w:p>
    <w:p w:rsidR="00000000" w:rsidDel="00000000" w:rsidP="00000000" w:rsidRDefault="00000000" w:rsidRPr="00000000" w14:paraId="00000031">
      <w:pPr>
        <w:pageBreakBefore w:val="0"/>
        <w:numPr>
          <w:ilvl w:val="0"/>
          <w:numId w:val="6"/>
        </w:numPr>
        <w:ind w:left="-566.9291338582677" w:right="-324.3307086614169" w:firstLine="0"/>
        <w:jc w:val="both"/>
        <w:rPr>
          <w:rFonts w:ascii="Calibri" w:cs="Calibri" w:eastAsia="Calibri" w:hAnsi="Calibri"/>
        </w:rPr>
      </w:pPr>
      <w:r w:rsidDel="00000000" w:rsidR="00000000" w:rsidRPr="00000000">
        <w:rPr>
          <w:rFonts w:ascii="Calibri" w:cs="Calibri" w:eastAsia="Calibri" w:hAnsi="Calibri"/>
          <w:rtl w:val="0"/>
        </w:rPr>
        <w:t xml:space="preserve">Parents gain clear understanding of where their child is in their learning and progress they have made</w:t>
      </w:r>
    </w:p>
    <w:p w:rsidR="00000000" w:rsidDel="00000000" w:rsidP="00000000" w:rsidRDefault="00000000" w:rsidRPr="00000000" w14:paraId="00000032">
      <w:pPr>
        <w:pageBreakBefore w:val="0"/>
        <w:numPr>
          <w:ilvl w:val="0"/>
          <w:numId w:val="6"/>
        </w:numPr>
        <w:ind w:left="-566.9291338582677" w:right="-324.3307086614169" w:firstLine="0"/>
        <w:jc w:val="both"/>
        <w:rPr>
          <w:rFonts w:ascii="Calibri" w:cs="Calibri" w:eastAsia="Calibri" w:hAnsi="Calibri"/>
        </w:rPr>
      </w:pPr>
      <w:r w:rsidDel="00000000" w:rsidR="00000000" w:rsidRPr="00000000">
        <w:rPr>
          <w:rFonts w:ascii="Calibri" w:cs="Calibri" w:eastAsia="Calibri" w:hAnsi="Calibri"/>
          <w:rtl w:val="0"/>
        </w:rPr>
        <w:t xml:space="preserve">Pupils know where they are in their learning and where they need to go next</w:t>
      </w:r>
    </w:p>
    <w:p w:rsidR="00000000" w:rsidDel="00000000" w:rsidP="00000000" w:rsidRDefault="00000000" w:rsidRPr="00000000" w14:paraId="00000033">
      <w:pPr>
        <w:pageBreakBefore w:val="0"/>
        <w:numPr>
          <w:ilvl w:val="0"/>
          <w:numId w:val="6"/>
        </w:numPr>
        <w:ind w:left="-566.9291338582677" w:right="-324.3307086614169" w:firstLine="0"/>
        <w:jc w:val="both"/>
        <w:rPr>
          <w:rFonts w:ascii="Calibri" w:cs="Calibri" w:eastAsia="Calibri" w:hAnsi="Calibri"/>
        </w:rPr>
      </w:pPr>
      <w:r w:rsidDel="00000000" w:rsidR="00000000" w:rsidRPr="00000000">
        <w:rPr>
          <w:rFonts w:ascii="Calibri" w:cs="Calibri" w:eastAsia="Calibri" w:hAnsi="Calibri"/>
          <w:rtl w:val="0"/>
        </w:rPr>
        <w:t xml:space="preserve">The school can make key strategic decisions about curriculum design for effective learning</w:t>
      </w:r>
    </w:p>
    <w:p w:rsidR="00000000" w:rsidDel="00000000" w:rsidP="00000000" w:rsidRDefault="00000000" w:rsidRPr="00000000" w14:paraId="00000034">
      <w:pPr>
        <w:pageBreakBefore w:val="0"/>
        <w:ind w:right="-324.3307086614169"/>
        <w:jc w:val="both"/>
        <w:rPr>
          <w:rFonts w:ascii="Calibri" w:cs="Calibri" w:eastAsia="Calibri" w:hAnsi="Calibri"/>
        </w:rPr>
      </w:pPr>
      <w:r w:rsidDel="00000000" w:rsidR="00000000" w:rsidRPr="00000000">
        <w:rPr>
          <w:rtl w:val="0"/>
        </w:rPr>
      </w:r>
    </w:p>
    <w:p w:rsidR="00000000" w:rsidDel="00000000" w:rsidP="00000000" w:rsidRDefault="00000000" w:rsidRPr="00000000" w14:paraId="00000035">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In order for us to gain a full picture of each child’s learning profile, the school uses a number of indicators, looking at Potential</w:t>
      </w:r>
      <w:r w:rsidDel="00000000" w:rsidR="00000000" w:rsidRPr="00000000">
        <w:rPr>
          <w:rFonts w:ascii="Calibri" w:cs="Calibri" w:eastAsia="Calibri" w:hAnsi="Calibri"/>
          <w:b w:val="1"/>
          <w:highlight w:val="white"/>
          <w:rtl w:val="0"/>
        </w:rPr>
        <w:t xml:space="preserve"> (P)</w:t>
      </w:r>
      <w:r w:rsidDel="00000000" w:rsidR="00000000" w:rsidRPr="00000000">
        <w:rPr>
          <w:rFonts w:ascii="Calibri" w:cs="Calibri" w:eastAsia="Calibri" w:hAnsi="Calibri"/>
          <w:highlight w:val="white"/>
          <w:rtl w:val="0"/>
        </w:rPr>
        <w:t xml:space="preserve"> Attainment </w:t>
      </w:r>
      <w:r w:rsidDel="00000000" w:rsidR="00000000" w:rsidRPr="00000000">
        <w:rPr>
          <w:rFonts w:ascii="Calibri" w:cs="Calibri" w:eastAsia="Calibri" w:hAnsi="Calibri"/>
          <w:b w:val="1"/>
          <w:highlight w:val="white"/>
          <w:rtl w:val="0"/>
        </w:rPr>
        <w:t xml:space="preserve">(A)</w:t>
      </w:r>
      <w:r w:rsidDel="00000000" w:rsidR="00000000" w:rsidRPr="00000000">
        <w:rPr>
          <w:rFonts w:ascii="Calibri" w:cs="Calibri" w:eastAsia="Calibri" w:hAnsi="Calibri"/>
          <w:highlight w:val="white"/>
          <w:rtl w:val="0"/>
        </w:rPr>
        <w:t xml:space="preserve"> Progress </w:t>
      </w:r>
      <w:r w:rsidDel="00000000" w:rsidR="00000000" w:rsidRPr="00000000">
        <w:rPr>
          <w:rFonts w:ascii="Calibri" w:cs="Calibri" w:eastAsia="Calibri" w:hAnsi="Calibri"/>
          <w:b w:val="1"/>
          <w:highlight w:val="white"/>
          <w:rtl w:val="0"/>
        </w:rPr>
        <w:t xml:space="preserve">(P)</w:t>
      </w:r>
      <w:r w:rsidDel="00000000" w:rsidR="00000000" w:rsidRPr="00000000">
        <w:rPr>
          <w:rFonts w:ascii="Calibri" w:cs="Calibri" w:eastAsia="Calibri" w:hAnsi="Calibri"/>
          <w:highlight w:val="white"/>
          <w:rtl w:val="0"/>
        </w:rPr>
        <w:t xml:space="preserve"> and Attitudes </w:t>
      </w:r>
      <w:r w:rsidDel="00000000" w:rsidR="00000000" w:rsidRPr="00000000">
        <w:rPr>
          <w:rFonts w:ascii="Calibri" w:cs="Calibri" w:eastAsia="Calibri" w:hAnsi="Calibri"/>
          <w:b w:val="1"/>
          <w:highlight w:val="white"/>
          <w:rtl w:val="0"/>
        </w:rPr>
        <w:t xml:space="preserve">(A) </w:t>
      </w:r>
      <w:r w:rsidDel="00000000" w:rsidR="00000000" w:rsidRPr="00000000">
        <w:rPr>
          <w:rFonts w:ascii="Calibri" w:cs="Calibri" w:eastAsia="Calibri" w:hAnsi="Calibri"/>
          <w:highlight w:val="white"/>
          <w:rtl w:val="0"/>
        </w:rPr>
        <w:t xml:space="preserve">(P.A.P.A)</w:t>
      </w:r>
      <w:r w:rsidDel="00000000" w:rsidR="00000000" w:rsidRPr="00000000">
        <w:rPr>
          <w:rFonts w:ascii="Calibri" w:cs="Calibri" w:eastAsia="Calibri" w:hAnsi="Calibri"/>
          <w:highlight w:val="white"/>
          <w:rtl w:val="0"/>
        </w:rPr>
        <w:t xml:space="preserve"> and these are gathered consistently through our diagnostic</w:t>
      </w:r>
      <w:r w:rsidDel="00000000" w:rsidR="00000000" w:rsidRPr="00000000">
        <w:rPr>
          <w:rFonts w:ascii="Calibri" w:cs="Calibri" w:eastAsia="Calibri" w:hAnsi="Calibri"/>
          <w:highlight w:val="white"/>
          <w:vertAlign w:val="superscript"/>
          <w:rtl w:val="0"/>
        </w:rPr>
        <w:t xml:space="preserve">1</w:t>
      </w:r>
      <w:r w:rsidDel="00000000" w:rsidR="00000000" w:rsidRPr="00000000">
        <w:rPr>
          <w:rFonts w:ascii="Calibri" w:cs="Calibri" w:eastAsia="Calibri" w:hAnsi="Calibri"/>
          <w:highlight w:val="white"/>
          <w:rtl w:val="0"/>
        </w:rPr>
        <w:t xml:space="preserve"> formative</w:t>
      </w:r>
      <w:r w:rsidDel="00000000" w:rsidR="00000000" w:rsidRPr="00000000">
        <w:rPr>
          <w:rFonts w:ascii="Calibri" w:cs="Calibri" w:eastAsia="Calibri" w:hAnsi="Calibri"/>
          <w:highlight w:val="white"/>
          <w:vertAlign w:val="superscript"/>
          <w:rtl w:val="0"/>
        </w:rPr>
        <w:t xml:space="preserve">2</w:t>
      </w:r>
      <w:r w:rsidDel="00000000" w:rsidR="00000000" w:rsidRPr="00000000">
        <w:rPr>
          <w:rFonts w:ascii="Calibri" w:cs="Calibri" w:eastAsia="Calibri" w:hAnsi="Calibri"/>
          <w:highlight w:val="white"/>
          <w:rtl w:val="0"/>
        </w:rPr>
        <w:t xml:space="preserve"> and summative</w:t>
      </w:r>
      <w:r w:rsidDel="00000000" w:rsidR="00000000" w:rsidRPr="00000000">
        <w:rPr>
          <w:rFonts w:ascii="Calibri" w:cs="Calibri" w:eastAsia="Calibri" w:hAnsi="Calibri"/>
          <w:highlight w:val="white"/>
          <w:vertAlign w:val="superscript"/>
          <w:rtl w:val="0"/>
        </w:rPr>
        <w:t xml:space="preserve">3</w:t>
      </w:r>
      <w:r w:rsidDel="00000000" w:rsidR="00000000" w:rsidRPr="00000000">
        <w:rPr>
          <w:rFonts w:ascii="Calibri" w:cs="Calibri" w:eastAsia="Calibri" w:hAnsi="Calibri"/>
          <w:highlight w:val="white"/>
          <w:rtl w:val="0"/>
        </w:rPr>
        <w:t xml:space="preserve"> assessment processes. This enables teachers to make the most informed and impactful decisions about:</w:t>
      </w:r>
    </w:p>
    <w:p w:rsidR="00000000" w:rsidDel="00000000" w:rsidP="00000000" w:rsidRDefault="00000000" w:rsidRPr="00000000" w14:paraId="00000036">
      <w:pPr>
        <w:pageBreakBefore w:val="0"/>
        <w:numPr>
          <w:ilvl w:val="0"/>
          <w:numId w:val="2"/>
        </w:numPr>
        <w:spacing w:line="240" w:lineRule="auto"/>
        <w:ind w:left="720" w:right="-324.3307086614169" w:hanging="36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where each pupil is in their learning, </w:t>
      </w:r>
    </w:p>
    <w:p w:rsidR="00000000" w:rsidDel="00000000" w:rsidP="00000000" w:rsidRDefault="00000000" w:rsidRPr="00000000" w14:paraId="00000037">
      <w:pPr>
        <w:pageBreakBefore w:val="0"/>
        <w:numPr>
          <w:ilvl w:val="0"/>
          <w:numId w:val="2"/>
        </w:numPr>
        <w:spacing w:line="240" w:lineRule="auto"/>
        <w:ind w:left="720" w:right="-324.3307086614169" w:hanging="36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where they need to go next in their learning </w:t>
      </w:r>
    </w:p>
    <w:p w:rsidR="00000000" w:rsidDel="00000000" w:rsidP="00000000" w:rsidRDefault="00000000" w:rsidRPr="00000000" w14:paraId="00000038">
      <w:pPr>
        <w:pageBreakBefore w:val="0"/>
        <w:numPr>
          <w:ilvl w:val="0"/>
          <w:numId w:val="2"/>
        </w:numPr>
        <w:spacing w:line="240" w:lineRule="auto"/>
        <w:ind w:left="720" w:right="-324.3307086614169" w:hanging="36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what they will need in order to get there</w:t>
      </w:r>
    </w:p>
    <w:p w:rsidR="00000000" w:rsidDel="00000000" w:rsidP="00000000" w:rsidRDefault="00000000" w:rsidRPr="00000000" w14:paraId="00000039">
      <w:pPr>
        <w:pageBreakBefore w:val="0"/>
        <w:numPr>
          <w:ilvl w:val="0"/>
          <w:numId w:val="2"/>
        </w:numPr>
        <w:spacing w:line="240" w:lineRule="auto"/>
        <w:ind w:left="720" w:right="-324.3307086614169" w:hanging="36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what the best pathway is for the learning </w:t>
      </w:r>
    </w:p>
    <w:p w:rsidR="00000000" w:rsidDel="00000000" w:rsidP="00000000" w:rsidRDefault="00000000" w:rsidRPr="00000000" w14:paraId="0000003A">
      <w:pPr>
        <w:pageBreakBefore w:val="0"/>
        <w:numPr>
          <w:ilvl w:val="0"/>
          <w:numId w:val="2"/>
        </w:numPr>
        <w:spacing w:line="240" w:lineRule="auto"/>
        <w:ind w:left="720" w:right="-324.3307086614169" w:hanging="36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how their perceptions about themselves as learners impact on their learning</w:t>
      </w:r>
    </w:p>
    <w:p w:rsidR="00000000" w:rsidDel="00000000" w:rsidP="00000000" w:rsidRDefault="00000000" w:rsidRPr="00000000" w14:paraId="0000003B">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3C">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Data Collection: The purpose of collecting any data about a pupil/cohort in the school is to understand and use</w:t>
      </w:r>
    </w:p>
    <w:p w:rsidR="00000000" w:rsidDel="00000000" w:rsidP="00000000" w:rsidRDefault="00000000" w:rsidRPr="00000000" w14:paraId="0000003D">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it to make informed and evidence based decisions about next steps and interventions that will lead to the best</w:t>
      </w:r>
    </w:p>
    <w:p w:rsidR="00000000" w:rsidDel="00000000" w:rsidP="00000000" w:rsidRDefault="00000000" w:rsidRPr="00000000" w14:paraId="0000003E">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outcomes for those pupils and to then compare data sets to ensure these have had the desired impact,</w:t>
      </w:r>
    </w:p>
    <w:p w:rsidR="00000000" w:rsidDel="00000000" w:rsidP="00000000" w:rsidRDefault="00000000" w:rsidRPr="00000000" w14:paraId="0000003F">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supporting in signposting what further action is needed. At WGS we complete this termly; so that teachers</w:t>
      </w:r>
    </w:p>
    <w:p w:rsidR="00000000" w:rsidDel="00000000" w:rsidP="00000000" w:rsidRDefault="00000000" w:rsidRPr="00000000" w14:paraId="00000040">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create actions from their analysis to maximise pupil learning and outcomes for the following term; this is</w:t>
      </w:r>
    </w:p>
    <w:p w:rsidR="00000000" w:rsidDel="00000000" w:rsidP="00000000" w:rsidRDefault="00000000" w:rsidRPr="00000000" w14:paraId="00000041">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quality assured internally through staff training and discussions and external quality assurance is provided by our central education committee through governance.</w:t>
      </w:r>
    </w:p>
    <w:p w:rsidR="00000000" w:rsidDel="00000000" w:rsidP="00000000" w:rsidRDefault="00000000" w:rsidRPr="00000000" w14:paraId="00000042">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3">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Assessment and GDPR: Individual pupils’ assessment data is part of pupils’ personal information. Care should</w:t>
      </w:r>
    </w:p>
    <w:p w:rsidR="00000000" w:rsidDel="00000000" w:rsidP="00000000" w:rsidRDefault="00000000" w:rsidRPr="00000000" w14:paraId="00000044">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be taken with the collation, storage and analysis of data. While it is appropriate to share consolidated</w:t>
      </w:r>
    </w:p>
    <w:p w:rsidR="00000000" w:rsidDel="00000000" w:rsidP="00000000" w:rsidRDefault="00000000" w:rsidRPr="00000000" w14:paraId="00000045">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assessment information outside of school any individual data must be anonymised - referenced also in</w:t>
      </w:r>
    </w:p>
    <w:p w:rsidR="00000000" w:rsidDel="00000000" w:rsidP="00000000" w:rsidRDefault="00000000" w:rsidRPr="00000000" w14:paraId="00000046">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Curriculum Policy</w:t>
      </w:r>
    </w:p>
    <w:p w:rsidR="00000000" w:rsidDel="00000000" w:rsidP="00000000" w:rsidRDefault="00000000" w:rsidRPr="00000000" w14:paraId="00000047">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8">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9">
      <w:pPr>
        <w:pageBreakBefore w:val="0"/>
        <w:spacing w:line="240" w:lineRule="auto"/>
        <w:ind w:left="-566.9291338582677" w:right="-324.3307086614169" w:firstLine="0"/>
        <w:jc w:val="both"/>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Key Terms:</w:t>
      </w:r>
    </w:p>
    <w:p w:rsidR="00000000" w:rsidDel="00000000" w:rsidP="00000000" w:rsidRDefault="00000000" w:rsidRPr="00000000" w14:paraId="0000004A">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Fonts w:ascii="Calibri" w:cs="Calibri" w:eastAsia="Calibri" w:hAnsi="Calibri"/>
          <w:highlight w:val="white"/>
          <w:vertAlign w:val="superscript"/>
          <w:rtl w:val="0"/>
        </w:rPr>
        <w:t xml:space="preserve">1</w:t>
      </w:r>
      <w:r w:rsidDel="00000000" w:rsidR="00000000" w:rsidRPr="00000000">
        <w:rPr>
          <w:rFonts w:ascii="Calibri" w:cs="Calibri" w:eastAsia="Calibri" w:hAnsi="Calibri"/>
          <w:highlight w:val="white"/>
          <w:rtl w:val="0"/>
        </w:rPr>
        <w:t xml:space="preserve">Diagnostic assessment: checking of prior knowledge and gaps in order to clearly establish teaching and learning needs and starting points </w:t>
      </w:r>
    </w:p>
    <w:p w:rsidR="00000000" w:rsidDel="00000000" w:rsidP="00000000" w:rsidRDefault="00000000" w:rsidRPr="00000000" w14:paraId="0000004B">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C">
      <w:pPr>
        <w:pageBreakBefore w:val="0"/>
        <w:spacing w:line="240" w:lineRule="auto"/>
        <w:ind w:left="-566.9291338582677" w:right="-324.3307086614169" w:firstLine="0"/>
        <w:jc w:val="both"/>
        <w:rPr>
          <w:rFonts w:ascii="Calibri" w:cs="Calibri" w:eastAsia="Calibri" w:hAnsi="Calibri"/>
        </w:rPr>
      </w:pPr>
      <w:r w:rsidDel="00000000" w:rsidR="00000000" w:rsidRPr="00000000">
        <w:rPr>
          <w:rFonts w:ascii="Calibri" w:cs="Calibri" w:eastAsia="Calibri" w:hAnsi="Calibri"/>
          <w:highlight w:val="white"/>
          <w:vertAlign w:val="superscript"/>
          <w:rtl w:val="0"/>
        </w:rPr>
        <w:t xml:space="preserve">2</w:t>
      </w:r>
      <w:r w:rsidDel="00000000" w:rsidR="00000000" w:rsidRPr="00000000">
        <w:rPr>
          <w:rFonts w:ascii="Calibri" w:cs="Calibri" w:eastAsia="Calibri" w:hAnsi="Calibri"/>
          <w:rtl w:val="0"/>
        </w:rPr>
        <w:t xml:space="preserve">Formative assessment: the process of collecting detailed information that enables the teaching and learning to be adaptive to meet the learning needs of the pupils, </w:t>
      </w:r>
      <w:r w:rsidDel="00000000" w:rsidR="00000000" w:rsidRPr="00000000">
        <w:rPr>
          <w:rFonts w:ascii="Calibri" w:cs="Calibri" w:eastAsia="Calibri" w:hAnsi="Calibri"/>
          <w:i w:val="1"/>
          <w:rtl w:val="0"/>
        </w:rPr>
        <w:t xml:space="preserve">while it’s happening</w:t>
      </w:r>
      <w:r w:rsidDel="00000000" w:rsidR="00000000" w:rsidRPr="00000000">
        <w:rPr>
          <w:rFonts w:ascii="Calibri" w:cs="Calibri" w:eastAsia="Calibri" w:hAnsi="Calibri"/>
          <w:rtl w:val="0"/>
        </w:rPr>
        <w:t xml:space="preserve">. This is also known as </w:t>
      </w:r>
      <w:r w:rsidDel="00000000" w:rsidR="00000000" w:rsidRPr="00000000">
        <w:rPr>
          <w:rFonts w:ascii="Calibri" w:cs="Calibri" w:eastAsia="Calibri" w:hAnsi="Calibri"/>
          <w:i w:val="1"/>
          <w:rtl w:val="0"/>
        </w:rPr>
        <w:t xml:space="preserve">assessment for learning (AFL)</w:t>
      </w:r>
      <w:r w:rsidDel="00000000" w:rsidR="00000000" w:rsidRPr="00000000">
        <w:rPr>
          <w:rFonts w:ascii="Calibri" w:cs="Calibri" w:eastAsia="Calibri" w:hAnsi="Calibri"/>
          <w:rtl w:val="0"/>
        </w:rPr>
        <w:t xml:space="preserve"> </w:t>
      </w:r>
    </w:p>
    <w:p w:rsidR="00000000" w:rsidDel="00000000" w:rsidP="00000000" w:rsidRDefault="00000000" w:rsidRPr="00000000" w14:paraId="0000004D">
      <w:pPr>
        <w:pageBreakBefore w:val="0"/>
        <w:spacing w:line="240" w:lineRule="auto"/>
        <w:ind w:left="-566.9291338582677" w:right="-324.3307086614169"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4E">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Fonts w:ascii="Calibri" w:cs="Calibri" w:eastAsia="Calibri" w:hAnsi="Calibri"/>
          <w:highlight w:val="white"/>
          <w:vertAlign w:val="superscript"/>
          <w:rtl w:val="0"/>
        </w:rPr>
        <w:t xml:space="preserve">3</w:t>
      </w:r>
      <w:r w:rsidDel="00000000" w:rsidR="00000000" w:rsidRPr="00000000">
        <w:rPr>
          <w:rFonts w:ascii="Calibri" w:cs="Calibri" w:eastAsia="Calibri" w:hAnsi="Calibri"/>
          <w:highlight w:val="white"/>
          <w:rtl w:val="0"/>
        </w:rPr>
        <w:t xml:space="preserve">Summative Assessment: commonly summative assessment is conducted at a point in time, through evaluation of learning (using a test or a summative judgement of the formative acquisition of skills); however, wherever possible, the summative assessment should be used FOR learning and provide diagnostic information for moving onto the next steps in learning, not simply a summary OF learning. </w:t>
      </w:r>
    </w:p>
    <w:p w:rsidR="00000000" w:rsidDel="00000000" w:rsidP="00000000" w:rsidRDefault="00000000" w:rsidRPr="00000000" w14:paraId="0000004F">
      <w:pPr>
        <w:pageBreakBefore w:val="0"/>
        <w:spacing w:line="240" w:lineRule="auto"/>
        <w:ind w:right="-324.3307086614169"/>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0">
      <w:pPr>
        <w:pageBreakBefore w:val="0"/>
        <w:spacing w:line="240" w:lineRule="auto"/>
        <w:ind w:right="-324.3307086614169"/>
        <w:jc w:val="cente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1">
      <w:pPr>
        <w:pageBreakBefore w:val="0"/>
        <w:spacing w:line="240" w:lineRule="auto"/>
        <w:ind w:right="-324.3307086614169"/>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2">
      <w:pPr>
        <w:pageBreakBefore w:val="0"/>
        <w:spacing w:line="240" w:lineRule="auto"/>
        <w:ind w:left="-566.9291338582677" w:right="-324.3307086614169" w:firstLine="0"/>
        <w:jc w:val="both"/>
        <w:rPr>
          <w:rFonts w:ascii="Calibri" w:cs="Calibri" w:eastAsia="Calibri" w:hAnsi="Calibri"/>
          <w:b w:val="1"/>
          <w:highlight w:val="white"/>
          <w:u w:val="single"/>
        </w:rPr>
      </w:pPr>
      <w:r w:rsidDel="00000000" w:rsidR="00000000" w:rsidRPr="00000000">
        <w:rPr>
          <w:rFonts w:ascii="Calibri" w:cs="Calibri" w:eastAsia="Calibri" w:hAnsi="Calibri"/>
          <w:b w:val="1"/>
          <w:highlight w:val="white"/>
          <w:u w:val="single"/>
          <w:rtl w:val="0"/>
        </w:rPr>
        <w:t xml:space="preserve">Potential (P) </w:t>
      </w:r>
    </w:p>
    <w:p w:rsidR="00000000" w:rsidDel="00000000" w:rsidP="00000000" w:rsidRDefault="00000000" w:rsidRPr="00000000" w14:paraId="00000053">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Fonts w:ascii="Calibri" w:cs="Calibri" w:eastAsia="Calibri" w:hAnsi="Calibri"/>
          <w:b w:val="1"/>
          <w:i w:val="1"/>
          <w:highlight w:val="white"/>
          <w:rtl w:val="0"/>
        </w:rPr>
        <w:t xml:space="preserve">What is potential? </w:t>
      </w:r>
      <w:r w:rsidDel="00000000" w:rsidR="00000000" w:rsidRPr="00000000">
        <w:rPr>
          <w:rFonts w:ascii="Calibri" w:cs="Calibri" w:eastAsia="Calibri" w:hAnsi="Calibri"/>
          <w:highlight w:val="white"/>
          <w:rtl w:val="0"/>
        </w:rPr>
        <w:t xml:space="preserve">Aptitude for acquiring and using new skills and knowledge.  </w:t>
      </w:r>
    </w:p>
    <w:p w:rsidR="00000000" w:rsidDel="00000000" w:rsidP="00000000" w:rsidRDefault="00000000" w:rsidRPr="00000000" w14:paraId="00000054">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I</w:t>
      </w:r>
      <w:r w:rsidDel="00000000" w:rsidR="00000000" w:rsidRPr="00000000">
        <w:rPr>
          <w:rFonts w:ascii="Calibri" w:cs="Calibri" w:eastAsia="Calibri" w:hAnsi="Calibri"/>
          <w:highlight w:val="white"/>
          <w:rtl w:val="0"/>
        </w:rPr>
        <w:t xml:space="preserve">t is important to note that research demonstrates a number of factors that can increase a pupil’s learning beyond their ‘measured potential’ and therefore if, for example, a child displays a lower CATs score, this is not a reason to limit the learning pathways or the aspiration of that pupil. The school will always use it as a starting point in conjunction with all other data measures to ensure that all support and challenge is targeted to aspire to exceed potential. </w:t>
      </w:r>
      <w:r w:rsidDel="00000000" w:rsidR="00000000" w:rsidRPr="00000000">
        <w:rPr>
          <w:rtl w:val="0"/>
        </w:rPr>
      </w:r>
    </w:p>
    <w:p w:rsidR="00000000" w:rsidDel="00000000" w:rsidP="00000000" w:rsidRDefault="00000000" w:rsidRPr="00000000" w14:paraId="00000055">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tl w:val="0"/>
        </w:rPr>
      </w:r>
    </w:p>
    <w:p w:rsidR="00000000" w:rsidDel="00000000" w:rsidP="00000000" w:rsidRDefault="00000000" w:rsidRPr="00000000" w14:paraId="00000056">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Fonts w:ascii="Calibri" w:cs="Calibri" w:eastAsia="Calibri" w:hAnsi="Calibri"/>
          <w:b w:val="1"/>
          <w:i w:val="1"/>
          <w:color w:val="3c4043"/>
          <w:highlight w:val="white"/>
          <w:rtl w:val="0"/>
        </w:rPr>
        <w:t xml:space="preserve">Why and how do we measure potential?</w:t>
      </w:r>
      <w:r w:rsidDel="00000000" w:rsidR="00000000" w:rsidRPr="00000000">
        <w:rPr>
          <w:rFonts w:ascii="Calibri" w:cs="Calibri" w:eastAsia="Calibri" w:hAnsi="Calibri"/>
          <w:color w:val="3c4043"/>
          <w:highlight w:val="white"/>
          <w:rtl w:val="0"/>
        </w:rPr>
        <w:t xml:space="preserve"> to give us an indicator of a pupil’s aptitude for learning and their wider skills to enable our teachers to provide targeted support and challenge for individuals and to make informed decisions about a pupil’s progress. </w:t>
      </w:r>
    </w:p>
    <w:p w:rsidR="00000000" w:rsidDel="00000000" w:rsidP="00000000" w:rsidRDefault="00000000" w:rsidRPr="00000000" w14:paraId="00000057">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Fonts w:ascii="Calibri" w:cs="Calibri" w:eastAsia="Calibri" w:hAnsi="Calibri"/>
          <w:b w:val="1"/>
          <w:color w:val="3c4043"/>
          <w:highlight w:val="white"/>
          <w:rtl w:val="0"/>
        </w:rPr>
        <w:t xml:space="preserve">In Early Years:</w:t>
      </w:r>
      <w:r w:rsidDel="00000000" w:rsidR="00000000" w:rsidRPr="00000000">
        <w:rPr>
          <w:rFonts w:ascii="Calibri" w:cs="Calibri" w:eastAsia="Calibri" w:hAnsi="Calibri"/>
          <w:color w:val="3c4043"/>
          <w:highlight w:val="white"/>
          <w:rtl w:val="0"/>
        </w:rPr>
        <w:t xml:space="preserve"> a baseline of each pupil’s knowledge and skills against the Early Years Framework and the Characteristics of Effective Learning as they come into the Early Years can give effective insight into a child’s potential throughout their EYFS experience. </w:t>
      </w:r>
    </w:p>
    <w:p w:rsidR="00000000" w:rsidDel="00000000" w:rsidP="00000000" w:rsidRDefault="00000000" w:rsidRPr="00000000" w14:paraId="00000058">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Fonts w:ascii="Calibri" w:cs="Calibri" w:eastAsia="Calibri" w:hAnsi="Calibri"/>
          <w:b w:val="1"/>
          <w:color w:val="3c4043"/>
          <w:highlight w:val="white"/>
          <w:rtl w:val="0"/>
        </w:rPr>
        <w:t xml:space="preserve">Y1 &amp; Y2: </w:t>
      </w:r>
      <w:r w:rsidDel="00000000" w:rsidR="00000000" w:rsidRPr="00000000">
        <w:rPr>
          <w:rFonts w:ascii="Calibri" w:cs="Calibri" w:eastAsia="Calibri" w:hAnsi="Calibri"/>
          <w:color w:val="3c4043"/>
          <w:highlight w:val="white"/>
          <w:rtl w:val="0"/>
        </w:rPr>
        <w:t xml:space="preserve">end of reception ELGs and attainment offer a measure of predictive indicators into Y1 and Y2 and how they will perform in relation to curriculum demands.</w:t>
      </w:r>
      <w:r w:rsidDel="00000000" w:rsidR="00000000" w:rsidRPr="00000000">
        <w:rPr>
          <w:rFonts w:ascii="Calibri" w:cs="Calibri" w:eastAsia="Calibri" w:hAnsi="Calibri"/>
          <w:color w:val="3c4043"/>
          <w:highlight w:val="white"/>
          <w:rtl w:val="0"/>
        </w:rPr>
        <w:t xml:space="preserve"> It is therefore part of the school’s practice to seek some external moderation of the EYFSP data each year, as well as robust internal moderation.</w:t>
      </w:r>
    </w:p>
    <w:p w:rsidR="00000000" w:rsidDel="00000000" w:rsidP="00000000" w:rsidRDefault="00000000" w:rsidRPr="00000000" w14:paraId="00000059">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Fonts w:ascii="Calibri" w:cs="Calibri" w:eastAsia="Calibri" w:hAnsi="Calibri"/>
          <w:b w:val="1"/>
          <w:color w:val="3c4043"/>
          <w:highlight w:val="white"/>
          <w:rtl w:val="0"/>
        </w:rPr>
        <w:t xml:space="preserve">Y3 onwards:</w:t>
      </w:r>
      <w:r w:rsidDel="00000000" w:rsidR="00000000" w:rsidRPr="00000000">
        <w:rPr>
          <w:rFonts w:ascii="Calibri" w:cs="Calibri" w:eastAsia="Calibri" w:hAnsi="Calibri"/>
          <w:color w:val="3c4043"/>
          <w:highlight w:val="white"/>
          <w:rtl w:val="0"/>
        </w:rPr>
        <w:t xml:space="preserve"> standardised CATs (Cognitive Ability Tests) are administered </w:t>
      </w:r>
      <w:r w:rsidDel="00000000" w:rsidR="00000000" w:rsidRPr="00000000">
        <w:rPr>
          <w:rFonts w:ascii="Calibri" w:cs="Calibri" w:eastAsia="Calibri" w:hAnsi="Calibri"/>
          <w:color w:val="3c4043"/>
          <w:rtl w:val="0"/>
        </w:rPr>
        <w:t xml:space="preserve">annually </w:t>
      </w:r>
      <w:r w:rsidDel="00000000" w:rsidR="00000000" w:rsidRPr="00000000">
        <w:rPr>
          <w:rFonts w:ascii="Calibri" w:cs="Calibri" w:eastAsia="Calibri" w:hAnsi="Calibri"/>
          <w:color w:val="3c4043"/>
          <w:highlight w:val="white"/>
          <w:rtl w:val="0"/>
        </w:rPr>
        <w:t xml:space="preserve">to provide information and understanding about pupils’ wider abilities. They are curriculum independent tests and are measured against National Benchmarks. They give a clear indication of learning potential.</w:t>
      </w:r>
    </w:p>
    <w:p w:rsidR="00000000" w:rsidDel="00000000" w:rsidP="00000000" w:rsidRDefault="00000000" w:rsidRPr="00000000" w14:paraId="0000005A">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tl w:val="0"/>
        </w:rPr>
      </w:r>
    </w:p>
    <w:p w:rsidR="00000000" w:rsidDel="00000000" w:rsidP="00000000" w:rsidRDefault="00000000" w:rsidRPr="00000000" w14:paraId="0000005B">
      <w:pPr>
        <w:pageBreakBefore w:val="0"/>
        <w:spacing w:line="240" w:lineRule="auto"/>
        <w:ind w:left="-566.9291338582677" w:right="-324.3307086614169" w:firstLine="0"/>
        <w:jc w:val="both"/>
        <w:rPr>
          <w:rFonts w:ascii="Calibri" w:cs="Calibri" w:eastAsia="Calibri" w:hAnsi="Calibri"/>
          <w:b w:val="1"/>
          <w:i w:val="1"/>
          <w:color w:val="3c4043"/>
          <w:highlight w:val="white"/>
        </w:rPr>
      </w:pPr>
      <w:r w:rsidDel="00000000" w:rsidR="00000000" w:rsidRPr="00000000">
        <w:rPr>
          <w:rFonts w:ascii="Calibri" w:cs="Calibri" w:eastAsia="Calibri" w:hAnsi="Calibri"/>
          <w:b w:val="1"/>
          <w:i w:val="1"/>
          <w:color w:val="3c4043"/>
          <w:highlight w:val="white"/>
          <w:rtl w:val="0"/>
        </w:rPr>
        <w:t xml:space="preserve">How does it relate to other aspects of P.A.P.A. and how do we use this data?</w:t>
      </w:r>
    </w:p>
    <w:p w:rsidR="00000000" w:rsidDel="00000000" w:rsidP="00000000" w:rsidRDefault="00000000" w:rsidRPr="00000000" w14:paraId="0000005C">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Fonts w:ascii="Calibri" w:cs="Calibri" w:eastAsia="Calibri" w:hAnsi="Calibri"/>
          <w:color w:val="3c4043"/>
          <w:highlight w:val="white"/>
          <w:rtl w:val="0"/>
        </w:rPr>
        <w:t xml:space="preserve">Potential measures can create predictors for a pupil’s actual performance in day to day learning and tests; for example, Combination Reports in GL can be used to compare Potential as assessed in CAT4 tests, against Attainment as measured in PTE/PTM tests.</w:t>
      </w:r>
    </w:p>
    <w:p w:rsidR="00000000" w:rsidDel="00000000" w:rsidP="00000000" w:rsidRDefault="00000000" w:rsidRPr="00000000" w14:paraId="0000005D">
      <w:pPr>
        <w:pageBreakBefore w:val="0"/>
        <w:spacing w:line="240" w:lineRule="auto"/>
        <w:ind w:left="-566.9291338582677" w:right="-324.3307086614169" w:firstLine="0"/>
        <w:jc w:val="both"/>
        <w:rPr>
          <w:rFonts w:ascii="Calibri" w:cs="Calibri" w:eastAsia="Calibri" w:hAnsi="Calibri"/>
          <w:b w:val="1"/>
          <w:color w:val="3c4043"/>
          <w:highlight w:val="white"/>
          <w:u w:val="single"/>
        </w:rPr>
      </w:pPr>
      <w:r w:rsidDel="00000000" w:rsidR="00000000" w:rsidRPr="00000000">
        <w:rPr>
          <w:rtl w:val="0"/>
        </w:rPr>
      </w:r>
    </w:p>
    <w:p w:rsidR="00000000" w:rsidDel="00000000" w:rsidP="00000000" w:rsidRDefault="00000000" w:rsidRPr="00000000" w14:paraId="0000005E">
      <w:pPr>
        <w:pageBreakBefore w:val="0"/>
        <w:spacing w:line="240" w:lineRule="auto"/>
        <w:ind w:left="-566.9291338582677" w:right="-324.3307086614169" w:firstLine="0"/>
        <w:jc w:val="both"/>
        <w:rPr>
          <w:rFonts w:ascii="Calibri" w:cs="Calibri" w:eastAsia="Calibri" w:hAnsi="Calibri"/>
          <w:b w:val="1"/>
          <w:color w:val="3c4043"/>
          <w:highlight w:val="white"/>
          <w:u w:val="single"/>
        </w:rPr>
      </w:pPr>
      <w:r w:rsidDel="00000000" w:rsidR="00000000" w:rsidRPr="00000000">
        <w:rPr>
          <w:rtl w:val="0"/>
        </w:rPr>
      </w:r>
    </w:p>
    <w:p w:rsidR="00000000" w:rsidDel="00000000" w:rsidP="00000000" w:rsidRDefault="00000000" w:rsidRPr="00000000" w14:paraId="0000005F">
      <w:pPr>
        <w:pageBreakBefore w:val="0"/>
        <w:spacing w:line="240" w:lineRule="auto"/>
        <w:ind w:left="-566.9291338582677" w:right="-324.3307086614169" w:firstLine="0"/>
        <w:jc w:val="both"/>
        <w:rPr>
          <w:rFonts w:ascii="Calibri" w:cs="Calibri" w:eastAsia="Calibri" w:hAnsi="Calibri"/>
          <w:b w:val="1"/>
          <w:color w:val="3c4043"/>
          <w:highlight w:val="white"/>
          <w:u w:val="single"/>
        </w:rPr>
      </w:pPr>
      <w:r w:rsidDel="00000000" w:rsidR="00000000" w:rsidRPr="00000000">
        <w:rPr>
          <w:rtl w:val="0"/>
        </w:rPr>
      </w:r>
    </w:p>
    <w:p w:rsidR="00000000" w:rsidDel="00000000" w:rsidP="00000000" w:rsidRDefault="00000000" w:rsidRPr="00000000" w14:paraId="00000060">
      <w:pPr>
        <w:pageBreakBefore w:val="0"/>
        <w:spacing w:line="240" w:lineRule="auto"/>
        <w:ind w:left="-566.9291338582677" w:right="-324.3307086614169" w:firstLine="0"/>
        <w:jc w:val="both"/>
        <w:rPr>
          <w:rFonts w:ascii="Calibri" w:cs="Calibri" w:eastAsia="Calibri" w:hAnsi="Calibri"/>
          <w:b w:val="1"/>
          <w:color w:val="3c4043"/>
          <w:highlight w:val="white"/>
          <w:u w:val="single"/>
        </w:rPr>
      </w:pPr>
      <w:r w:rsidDel="00000000" w:rsidR="00000000" w:rsidRPr="00000000">
        <w:rPr>
          <w:rFonts w:ascii="Calibri" w:cs="Calibri" w:eastAsia="Calibri" w:hAnsi="Calibri"/>
          <w:b w:val="1"/>
          <w:color w:val="3c4043"/>
          <w:highlight w:val="white"/>
          <w:u w:val="single"/>
          <w:rtl w:val="0"/>
        </w:rPr>
        <w:t xml:space="preserve">Attainment (A)</w:t>
      </w:r>
    </w:p>
    <w:p w:rsidR="00000000" w:rsidDel="00000000" w:rsidP="00000000" w:rsidRDefault="00000000" w:rsidRPr="00000000" w14:paraId="00000061">
      <w:pPr>
        <w:pageBreakBefore w:val="0"/>
        <w:spacing w:line="240" w:lineRule="auto"/>
        <w:ind w:left="-566.9291338582677" w:right="-324.3307086614169" w:firstLine="0"/>
        <w:jc w:val="both"/>
        <w:rPr>
          <w:rFonts w:ascii="Calibri" w:cs="Calibri" w:eastAsia="Calibri" w:hAnsi="Calibri"/>
          <w:b w:val="1"/>
          <w:i w:val="1"/>
          <w:color w:val="3c4043"/>
          <w:highlight w:val="white"/>
        </w:rPr>
      </w:pPr>
      <w:r w:rsidDel="00000000" w:rsidR="00000000" w:rsidRPr="00000000">
        <w:rPr>
          <w:rFonts w:ascii="Calibri" w:cs="Calibri" w:eastAsia="Calibri" w:hAnsi="Calibri"/>
          <w:b w:val="1"/>
          <w:i w:val="1"/>
          <w:color w:val="3c4043"/>
          <w:highlight w:val="white"/>
          <w:rtl w:val="0"/>
        </w:rPr>
        <w:t xml:space="preserve">What is attainment?</w:t>
      </w:r>
    </w:p>
    <w:p w:rsidR="00000000" w:rsidDel="00000000" w:rsidP="00000000" w:rsidRDefault="00000000" w:rsidRPr="00000000" w14:paraId="00000062">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Fonts w:ascii="Calibri" w:cs="Calibri" w:eastAsia="Calibri" w:hAnsi="Calibri"/>
          <w:color w:val="3c4043"/>
          <w:highlight w:val="white"/>
          <w:rtl w:val="0"/>
        </w:rPr>
        <w:t xml:space="preserve">Attainment is the achievement of skills and knowledge to a level of depth and competency within a set and agreed framework. </w:t>
      </w:r>
    </w:p>
    <w:p w:rsidR="00000000" w:rsidDel="00000000" w:rsidP="00000000" w:rsidRDefault="00000000" w:rsidRPr="00000000" w14:paraId="00000063">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tl w:val="0"/>
        </w:rPr>
      </w:r>
    </w:p>
    <w:p w:rsidR="00000000" w:rsidDel="00000000" w:rsidP="00000000" w:rsidRDefault="00000000" w:rsidRPr="00000000" w14:paraId="00000064">
      <w:pPr>
        <w:pageBreakBefore w:val="0"/>
        <w:spacing w:line="240" w:lineRule="auto"/>
        <w:ind w:left="-566.9291338582677" w:right="-324.3307086614169" w:firstLine="0"/>
        <w:jc w:val="both"/>
        <w:rPr>
          <w:rFonts w:ascii="Calibri" w:cs="Calibri" w:eastAsia="Calibri" w:hAnsi="Calibri"/>
          <w:b w:val="1"/>
          <w:i w:val="1"/>
          <w:color w:val="3c4043"/>
          <w:highlight w:val="white"/>
        </w:rPr>
      </w:pPr>
      <w:r w:rsidDel="00000000" w:rsidR="00000000" w:rsidRPr="00000000">
        <w:rPr>
          <w:rFonts w:ascii="Calibri" w:cs="Calibri" w:eastAsia="Calibri" w:hAnsi="Calibri"/>
          <w:b w:val="1"/>
          <w:i w:val="1"/>
          <w:color w:val="3c4043"/>
          <w:highlight w:val="white"/>
          <w:rtl w:val="0"/>
        </w:rPr>
        <w:t xml:space="preserve">Why and how do we measure attainment? </w:t>
      </w:r>
    </w:p>
    <w:p w:rsidR="00000000" w:rsidDel="00000000" w:rsidP="00000000" w:rsidRDefault="00000000" w:rsidRPr="00000000" w14:paraId="00000065">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Fonts w:ascii="Calibri" w:cs="Calibri" w:eastAsia="Calibri" w:hAnsi="Calibri"/>
          <w:color w:val="3c4043"/>
          <w:highlight w:val="white"/>
          <w:rtl w:val="0"/>
        </w:rPr>
        <w:t xml:space="preserve">Effective formative assessment enables teachers to plan carefully to ensure they maximise the learning opportunity and challenge for each pupil in each lesson and consolidate skills where necessary. </w:t>
      </w:r>
    </w:p>
    <w:p w:rsidR="00000000" w:rsidDel="00000000" w:rsidP="00000000" w:rsidRDefault="00000000" w:rsidRPr="00000000" w14:paraId="00000066">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tl w:val="0"/>
        </w:rPr>
      </w:r>
    </w:p>
    <w:p w:rsidR="00000000" w:rsidDel="00000000" w:rsidP="00000000" w:rsidRDefault="00000000" w:rsidRPr="00000000" w14:paraId="00000067">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Fonts w:ascii="Calibri" w:cs="Calibri" w:eastAsia="Calibri" w:hAnsi="Calibri"/>
          <w:color w:val="3c4043"/>
          <w:highlight w:val="white"/>
          <w:rtl w:val="0"/>
        </w:rPr>
        <w:t xml:space="preserve">The school measures the attainment of each pupil cumulatively on a day to day and skill by skill basis (this is formative assessment) using carefully designed criteria that support judgement of how pupils are able to independently apply a skill or knowledge (the depth of acquisition), against national curriculum objectives, as set out in the table below: </w:t>
      </w:r>
    </w:p>
    <w:p w:rsidR="00000000" w:rsidDel="00000000" w:rsidP="00000000" w:rsidRDefault="00000000" w:rsidRPr="00000000" w14:paraId="00000068">
      <w:pPr>
        <w:pageBreakBefore w:val="0"/>
        <w:spacing w:line="240" w:lineRule="auto"/>
        <w:ind w:left="-566.9291338582677" w:right="-324.3307086614169" w:firstLine="0"/>
        <w:jc w:val="both"/>
        <w:rPr>
          <w:rFonts w:ascii="Calibri" w:cs="Calibri" w:eastAsia="Calibri" w:hAnsi="Calibri"/>
          <w:b w:val="1"/>
        </w:rPr>
      </w:pPr>
      <w:r w:rsidDel="00000000" w:rsidR="00000000" w:rsidRPr="00000000">
        <w:rPr>
          <w:rtl w:val="0"/>
        </w:rPr>
      </w:r>
    </w:p>
    <w:tbl>
      <w:tblPr>
        <w:tblStyle w:val="Table2"/>
        <w:tblW w:w="9915.0" w:type="dxa"/>
        <w:jc w:val="left"/>
        <w:tblInd w:w="-570.0" w:type="dxa"/>
        <w:tblLayout w:type="fixed"/>
        <w:tblLook w:val="0400"/>
      </w:tblPr>
      <w:tblGrid>
        <w:gridCol w:w="1290"/>
        <w:gridCol w:w="8625"/>
        <w:tblGridChange w:id="0">
          <w:tblGrid>
            <w:gridCol w:w="1290"/>
            <w:gridCol w:w="8625"/>
          </w:tblGrid>
        </w:tblGridChange>
      </w:tblGrid>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69">
            <w:pPr>
              <w:pageBreakBefore w:val="0"/>
              <w:spacing w:line="276" w:lineRule="auto"/>
              <w:rPr>
                <w:rFonts w:ascii="Calibri" w:cs="Calibri" w:eastAsia="Calibri" w:hAnsi="Calibri"/>
              </w:rPr>
            </w:pPr>
            <w:r w:rsidDel="00000000" w:rsidR="00000000" w:rsidRPr="00000000">
              <w:rPr>
                <w:rFonts w:ascii="Calibri" w:cs="Calibri" w:eastAsia="Calibri" w:hAnsi="Calibri"/>
                <w:highlight w:val="white"/>
                <w:rtl w:val="0"/>
              </w:rPr>
              <w:t xml:space="preserve">Ability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6A">
            <w:pPr>
              <w:pageBreakBefore w:val="0"/>
              <w:spacing w:line="276" w:lineRule="auto"/>
              <w:rPr>
                <w:rFonts w:ascii="Calibri" w:cs="Calibri" w:eastAsia="Calibri" w:hAnsi="Calibri"/>
              </w:rPr>
            </w:pPr>
            <w:r w:rsidDel="00000000" w:rsidR="00000000" w:rsidRPr="00000000">
              <w:rPr>
                <w:rFonts w:ascii="Calibri" w:cs="Calibri" w:eastAsia="Calibri" w:hAnsi="Calibri"/>
                <w:rtl w:val="0"/>
              </w:rPr>
              <w:t xml:space="preserve">Definition</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4a86e8" w:val="clear"/>
            <w:tcMar>
              <w:top w:w="105.0" w:type="dxa"/>
              <w:left w:w="105.0" w:type="dxa"/>
              <w:bottom w:w="105.0" w:type="dxa"/>
              <w:right w:w="105.0" w:type="dxa"/>
            </w:tcMar>
          </w:tcPr>
          <w:p w:rsidR="00000000" w:rsidDel="00000000" w:rsidP="00000000" w:rsidRDefault="00000000" w:rsidRPr="00000000" w14:paraId="0000006B">
            <w:pPr>
              <w:pageBreakBefore w:val="0"/>
              <w:spacing w:line="276" w:lineRule="auto"/>
              <w:rPr>
                <w:rFonts w:ascii="Calibri" w:cs="Calibri" w:eastAsia="Calibri" w:hAnsi="Calibri"/>
              </w:rPr>
            </w:pPr>
            <w:r w:rsidDel="00000000" w:rsidR="00000000" w:rsidRPr="00000000">
              <w:rPr>
                <w:rFonts w:ascii="Calibri" w:cs="Calibri" w:eastAsia="Calibri" w:hAnsi="Calibri"/>
                <w:rtl w:val="0"/>
              </w:rPr>
              <w:t xml:space="preserve">Exceeding</w:t>
            </w:r>
          </w:p>
          <w:p w:rsidR="00000000" w:rsidDel="00000000" w:rsidP="00000000" w:rsidRDefault="00000000" w:rsidRPr="00000000" w14:paraId="0000006C">
            <w:pPr>
              <w:pageBreakBefore w:val="0"/>
              <w:spacing w:line="276"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6D">
            <w:pPr>
              <w:pageBreakBefore w:val="0"/>
              <w:spacing w:line="276" w:lineRule="auto"/>
              <w:rPr>
                <w:rFonts w:ascii="Calibri" w:cs="Calibri" w:eastAsia="Calibri" w:hAnsi="Calibri"/>
              </w:rPr>
            </w:pPr>
            <w:r w:rsidDel="00000000" w:rsidR="00000000" w:rsidRPr="00000000">
              <w:rPr>
                <w:rFonts w:ascii="Calibri" w:cs="Calibri" w:eastAsia="Calibri" w:hAnsi="Calibri"/>
                <w:rtl w:val="0"/>
              </w:rPr>
              <w:t xml:space="preserve">Skill, knowledge or understanding is demonstrated and applied</w:t>
            </w:r>
            <w:r w:rsidDel="00000000" w:rsidR="00000000" w:rsidRPr="00000000">
              <w:rPr>
                <w:rFonts w:ascii="Calibri" w:cs="Calibri" w:eastAsia="Calibri" w:hAnsi="Calibri"/>
                <w:b w:val="1"/>
                <w:rtl w:val="0"/>
              </w:rPr>
              <w:t xml:space="preserve"> naturally </w:t>
            </w:r>
            <w:r w:rsidDel="00000000" w:rsidR="00000000" w:rsidRPr="00000000">
              <w:rPr>
                <w:rFonts w:ascii="Calibri" w:cs="Calibri" w:eastAsia="Calibri" w:hAnsi="Calibri"/>
                <w:rtl w:val="0"/>
              </w:rPr>
              <w:t xml:space="preserve">and in context without any prompting or modelling. </w:t>
            </w:r>
          </w:p>
          <w:p w:rsidR="00000000" w:rsidDel="00000000" w:rsidP="00000000" w:rsidRDefault="00000000" w:rsidRPr="00000000" w14:paraId="0000006E">
            <w:pPr>
              <w:pageBreakBefore w:val="0"/>
              <w:spacing w:line="276" w:lineRule="auto"/>
              <w:rPr>
                <w:rFonts w:ascii="Calibri" w:cs="Calibri" w:eastAsia="Calibri" w:hAnsi="Calibri"/>
              </w:rPr>
            </w:pPr>
            <w:r w:rsidDel="00000000" w:rsidR="00000000" w:rsidRPr="00000000">
              <w:rPr>
                <w:rFonts w:ascii="Calibri" w:cs="Calibri" w:eastAsia="Calibri" w:hAnsi="Calibri"/>
                <w:rtl w:val="0"/>
              </w:rPr>
              <w:t xml:space="preserve">Moderation and triangulation shows that it is applied confidently and consistently, such as: </w:t>
            </w:r>
          </w:p>
          <w:p w:rsidR="00000000" w:rsidDel="00000000" w:rsidP="00000000" w:rsidRDefault="00000000" w:rsidRPr="00000000" w14:paraId="0000006F">
            <w:pPr>
              <w:pageBreakBefore w:val="0"/>
              <w:spacing w:line="276" w:lineRule="auto"/>
              <w:rPr>
                <w:rFonts w:ascii="Calibri" w:cs="Calibri" w:eastAsia="Calibri" w:hAnsi="Calibri"/>
              </w:rPr>
            </w:pPr>
            <w:r w:rsidDel="00000000" w:rsidR="00000000" w:rsidRPr="00000000">
              <w:rPr>
                <w:rFonts w:ascii="Calibri" w:cs="Calibri" w:eastAsia="Calibri" w:hAnsi="Calibri"/>
                <w:rtl w:val="0"/>
              </w:rPr>
              <w:t xml:space="preserve"> - outside of lessons and subjects related to this area</w:t>
            </w:r>
          </w:p>
          <w:p w:rsidR="00000000" w:rsidDel="00000000" w:rsidP="00000000" w:rsidRDefault="00000000" w:rsidRPr="00000000" w14:paraId="00000070">
            <w:pPr>
              <w:pageBreakBefore w:val="0"/>
              <w:spacing w:line="276" w:lineRule="auto"/>
              <w:rPr>
                <w:rFonts w:ascii="Calibri" w:cs="Calibri" w:eastAsia="Calibri" w:hAnsi="Calibri"/>
              </w:rPr>
            </w:pPr>
            <w:r w:rsidDel="00000000" w:rsidR="00000000" w:rsidRPr="00000000">
              <w:rPr>
                <w:rFonts w:ascii="Calibri" w:cs="Calibri" w:eastAsia="Calibri" w:hAnsi="Calibri"/>
                <w:rtl w:val="0"/>
              </w:rPr>
              <w:t xml:space="preserve">- across different contexts (eg - projects/ homework)</w:t>
            </w:r>
          </w:p>
          <w:p w:rsidR="00000000" w:rsidDel="00000000" w:rsidP="00000000" w:rsidRDefault="00000000" w:rsidRPr="00000000" w14:paraId="00000071">
            <w:pPr>
              <w:pageBreakBefore w:val="0"/>
              <w:spacing w:line="276" w:lineRule="auto"/>
              <w:rPr>
                <w:rFonts w:ascii="Calibri" w:cs="Calibri" w:eastAsia="Calibri" w:hAnsi="Calibri"/>
              </w:rPr>
            </w:pPr>
            <w:r w:rsidDel="00000000" w:rsidR="00000000" w:rsidRPr="00000000">
              <w:rPr>
                <w:rFonts w:ascii="Calibri" w:cs="Calibri" w:eastAsia="Calibri" w:hAnsi="Calibri"/>
                <w:rtl w:val="0"/>
              </w:rPr>
              <w:t xml:space="preserve">- in tasks combining multiple skills (eg - problem solving/ investigation/ independent writing projects) </w:t>
            </w:r>
          </w:p>
          <w:p w:rsidR="00000000" w:rsidDel="00000000" w:rsidP="00000000" w:rsidRDefault="00000000" w:rsidRPr="00000000" w14:paraId="00000072">
            <w:pPr>
              <w:pageBreakBefore w:val="0"/>
              <w:spacing w:line="276" w:lineRule="auto"/>
              <w:rPr>
                <w:rFonts w:ascii="Calibri" w:cs="Calibri" w:eastAsia="Calibri" w:hAnsi="Calibri"/>
              </w:rPr>
            </w:pPr>
            <w:r w:rsidDel="00000000" w:rsidR="00000000" w:rsidRPr="00000000">
              <w:rPr>
                <w:rFonts w:ascii="Calibri" w:cs="Calibri" w:eastAsia="Calibri" w:hAnsi="Calibri"/>
                <w:rtl w:val="0"/>
              </w:rPr>
              <w:t xml:space="preserve">- Pupil is able to explain it to others</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6aa84f" w:val="clear"/>
            <w:tcMar>
              <w:top w:w="105.0" w:type="dxa"/>
              <w:left w:w="105.0" w:type="dxa"/>
              <w:bottom w:w="105.0" w:type="dxa"/>
              <w:right w:w="105.0" w:type="dxa"/>
            </w:tcMar>
          </w:tcPr>
          <w:p w:rsidR="00000000" w:rsidDel="00000000" w:rsidP="00000000" w:rsidRDefault="00000000" w:rsidRPr="00000000" w14:paraId="00000073">
            <w:pPr>
              <w:pageBreakBefore w:val="0"/>
              <w:spacing w:line="276" w:lineRule="auto"/>
              <w:rPr>
                <w:rFonts w:ascii="Calibri" w:cs="Calibri" w:eastAsia="Calibri" w:hAnsi="Calibri"/>
              </w:rPr>
            </w:pPr>
            <w:r w:rsidDel="00000000" w:rsidR="00000000" w:rsidRPr="00000000">
              <w:rPr>
                <w:rFonts w:ascii="Calibri" w:cs="Calibri" w:eastAsia="Calibri" w:hAnsi="Calibri"/>
                <w:rtl w:val="0"/>
              </w:rPr>
              <w:t xml:space="preserve">Secure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74">
            <w:pPr>
              <w:pageBreakBefore w:val="0"/>
              <w:spacing w:line="276" w:lineRule="auto"/>
              <w:rPr>
                <w:rFonts w:ascii="Calibri" w:cs="Calibri" w:eastAsia="Calibri" w:hAnsi="Calibri"/>
              </w:rPr>
            </w:pPr>
            <w:r w:rsidDel="00000000" w:rsidR="00000000" w:rsidRPr="00000000">
              <w:rPr>
                <w:rFonts w:ascii="Calibri" w:cs="Calibri" w:eastAsia="Calibri" w:hAnsi="Calibri"/>
                <w:rtl w:val="0"/>
              </w:rPr>
              <w:t xml:space="preserve">When a skill or objective is modelled/ taught the pupil fulfils all aspects of the criteria within their work, and is able to apply the concepts independently and </w:t>
            </w:r>
            <w:r w:rsidDel="00000000" w:rsidR="00000000" w:rsidRPr="00000000">
              <w:rPr>
                <w:rFonts w:ascii="Calibri" w:cs="Calibri" w:eastAsia="Calibri" w:hAnsi="Calibri"/>
                <w:b w:val="1"/>
                <w:rtl w:val="0"/>
              </w:rPr>
              <w:t xml:space="preserve">consistently</w:t>
            </w:r>
            <w:r w:rsidDel="00000000" w:rsidR="00000000" w:rsidRPr="00000000">
              <w:rPr>
                <w:rFonts w:ascii="Calibri" w:cs="Calibri" w:eastAsia="Calibri" w:hAnsi="Calibri"/>
                <w:rtl w:val="0"/>
              </w:rPr>
              <w:t xml:space="preserve"> in context within a lesson related to this area. Ready to deepen understanding with further challenge.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00" w:val="clear"/>
            <w:tcMar>
              <w:top w:w="105.0" w:type="dxa"/>
              <w:left w:w="105.0" w:type="dxa"/>
              <w:bottom w:w="105.0" w:type="dxa"/>
              <w:right w:w="105.0" w:type="dxa"/>
            </w:tcMar>
          </w:tcPr>
          <w:p w:rsidR="00000000" w:rsidDel="00000000" w:rsidP="00000000" w:rsidRDefault="00000000" w:rsidRPr="00000000" w14:paraId="00000075">
            <w:pPr>
              <w:pageBreakBefore w:val="0"/>
              <w:spacing w:line="276" w:lineRule="auto"/>
              <w:rPr>
                <w:rFonts w:ascii="Calibri" w:cs="Calibri" w:eastAsia="Calibri" w:hAnsi="Calibri"/>
              </w:rPr>
            </w:pPr>
            <w:r w:rsidDel="00000000" w:rsidR="00000000" w:rsidRPr="00000000">
              <w:rPr>
                <w:rFonts w:ascii="Calibri" w:cs="Calibri" w:eastAsia="Calibri" w:hAnsi="Calibri"/>
                <w:rtl w:val="0"/>
              </w:rPr>
              <w:t xml:space="preserve">Developing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76">
            <w:pPr>
              <w:pageBreakBefore w:val="0"/>
              <w:spacing w:line="276" w:lineRule="auto"/>
              <w:rPr>
                <w:rFonts w:ascii="Calibri" w:cs="Calibri" w:eastAsia="Calibri" w:hAnsi="Calibri"/>
              </w:rPr>
            </w:pPr>
            <w:r w:rsidDel="00000000" w:rsidR="00000000" w:rsidRPr="00000000">
              <w:rPr>
                <w:rFonts w:ascii="Calibri" w:cs="Calibri" w:eastAsia="Calibri" w:hAnsi="Calibri"/>
                <w:rtl w:val="0"/>
              </w:rPr>
              <w:t xml:space="preserve">Once modelled, although the pupil can employ the skill, </w:t>
            </w:r>
          </w:p>
          <w:p w:rsidR="00000000" w:rsidDel="00000000" w:rsidP="00000000" w:rsidRDefault="00000000" w:rsidRPr="00000000" w14:paraId="00000077">
            <w:pPr>
              <w:pageBreakBefore w:val="0"/>
              <w:numPr>
                <w:ilvl w:val="0"/>
                <w:numId w:val="1"/>
              </w:numPr>
              <w:spacing w:line="276" w:lineRule="auto"/>
              <w:ind w:left="720" w:hanging="360"/>
              <w:rPr/>
            </w:pPr>
            <w:r w:rsidDel="00000000" w:rsidR="00000000" w:rsidRPr="00000000">
              <w:rPr>
                <w:rFonts w:ascii="Calibri" w:cs="Calibri" w:eastAsia="Calibri" w:hAnsi="Calibri"/>
                <w:rtl w:val="0"/>
              </w:rPr>
              <w:t xml:space="preserve">They are not fully independent: the child needs some adult intervention to initiate or employ the skill, this may be through the form of scaffolding, further modelling, or visual/ verbal prompts </w:t>
            </w:r>
          </w:p>
          <w:p w:rsidR="00000000" w:rsidDel="00000000" w:rsidP="00000000" w:rsidRDefault="00000000" w:rsidRPr="00000000" w14:paraId="00000078">
            <w:pPr>
              <w:pageBreakBefore w:val="0"/>
              <w:numPr>
                <w:ilvl w:val="0"/>
                <w:numId w:val="1"/>
              </w:numPr>
              <w:spacing w:line="276" w:lineRule="auto"/>
              <w:ind w:left="720" w:hanging="360"/>
              <w:rPr/>
            </w:pPr>
            <w:r w:rsidDel="00000000" w:rsidR="00000000" w:rsidRPr="00000000">
              <w:rPr>
                <w:rFonts w:ascii="Calibri" w:cs="Calibri" w:eastAsia="Calibri" w:hAnsi="Calibri"/>
                <w:rtl w:val="0"/>
              </w:rPr>
              <w:t xml:space="preserve">this is </w:t>
            </w:r>
            <w:r w:rsidDel="00000000" w:rsidR="00000000" w:rsidRPr="00000000">
              <w:rPr>
                <w:rFonts w:ascii="Calibri" w:cs="Calibri" w:eastAsia="Calibri" w:hAnsi="Calibri"/>
                <w:b w:val="1"/>
                <w:rtl w:val="0"/>
              </w:rPr>
              <w:t xml:space="preserve">not consistent </w:t>
            </w:r>
            <w:r w:rsidDel="00000000" w:rsidR="00000000" w:rsidRPr="00000000">
              <w:rPr>
                <w:rtl w:val="0"/>
              </w:rPr>
            </w:r>
          </w:p>
          <w:p w:rsidR="00000000" w:rsidDel="00000000" w:rsidP="00000000" w:rsidRDefault="00000000" w:rsidRPr="00000000" w14:paraId="00000079">
            <w:pPr>
              <w:pageBreakBefore w:val="0"/>
              <w:numPr>
                <w:ilvl w:val="0"/>
                <w:numId w:val="1"/>
              </w:numPr>
              <w:spacing w:line="276" w:lineRule="auto"/>
              <w:ind w:left="720" w:hanging="360"/>
              <w:rPr/>
            </w:pPr>
            <w:bookmarkStart w:colFirst="0" w:colLast="0" w:name="_35nkun2" w:id="0"/>
            <w:bookmarkEnd w:id="0"/>
            <w:r w:rsidDel="00000000" w:rsidR="00000000" w:rsidRPr="00000000">
              <w:rPr>
                <w:rFonts w:ascii="Calibri" w:cs="Calibri" w:eastAsia="Calibri" w:hAnsi="Calibri"/>
                <w:rtl w:val="0"/>
              </w:rPr>
              <w:t xml:space="preserve">does not perform elements of the criteria e.g. number bonds to 20 makes mistakes when adding two single digit numbers to go across ten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9900" w:val="clear"/>
            <w:tcMar>
              <w:top w:w="105.0" w:type="dxa"/>
              <w:left w:w="105.0" w:type="dxa"/>
              <w:bottom w:w="105.0" w:type="dxa"/>
              <w:right w:w="105.0" w:type="dxa"/>
            </w:tcMar>
          </w:tcPr>
          <w:p w:rsidR="00000000" w:rsidDel="00000000" w:rsidP="00000000" w:rsidRDefault="00000000" w:rsidRPr="00000000" w14:paraId="0000007A">
            <w:pPr>
              <w:pageBreakBefore w:val="0"/>
              <w:spacing w:line="276" w:lineRule="auto"/>
              <w:rPr>
                <w:rFonts w:ascii="Calibri" w:cs="Calibri" w:eastAsia="Calibri" w:hAnsi="Calibri"/>
              </w:rPr>
            </w:pPr>
            <w:r w:rsidDel="00000000" w:rsidR="00000000" w:rsidRPr="00000000">
              <w:rPr>
                <w:rFonts w:ascii="Calibri" w:cs="Calibri" w:eastAsia="Calibri" w:hAnsi="Calibri"/>
                <w:rtl w:val="0"/>
              </w:rPr>
              <w:t xml:space="preserve">Beginning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7B">
            <w:pPr>
              <w:pageBreakBefore w:val="0"/>
              <w:spacing w:line="276" w:lineRule="auto"/>
              <w:rPr>
                <w:rFonts w:ascii="Calibri" w:cs="Calibri" w:eastAsia="Calibri" w:hAnsi="Calibri"/>
              </w:rPr>
            </w:pPr>
            <w:r w:rsidDel="00000000" w:rsidR="00000000" w:rsidRPr="00000000">
              <w:rPr>
                <w:rFonts w:ascii="Calibri" w:cs="Calibri" w:eastAsia="Calibri" w:hAnsi="Calibri"/>
                <w:rtl w:val="0"/>
              </w:rPr>
              <w:t xml:space="preserve">The skills, concept or body of knowledge has been taught but is </w:t>
            </w:r>
            <w:r w:rsidDel="00000000" w:rsidR="00000000" w:rsidRPr="00000000">
              <w:rPr>
                <w:rFonts w:ascii="Calibri" w:cs="Calibri" w:eastAsia="Calibri" w:hAnsi="Calibri"/>
                <w:b w:val="1"/>
                <w:rtl w:val="0"/>
              </w:rPr>
              <w:t xml:space="preserve">rarely</w:t>
            </w:r>
            <w:r w:rsidDel="00000000" w:rsidR="00000000" w:rsidRPr="00000000">
              <w:rPr>
                <w:rFonts w:ascii="Calibri" w:cs="Calibri" w:eastAsia="Calibri" w:hAnsi="Calibri"/>
                <w:rtl w:val="0"/>
              </w:rPr>
              <w:t xml:space="preserve"> shown or applied consistently or appropriately, </w:t>
            </w:r>
            <w:r w:rsidDel="00000000" w:rsidR="00000000" w:rsidRPr="00000000">
              <w:rPr>
                <w:rFonts w:ascii="Calibri" w:cs="Calibri" w:eastAsia="Calibri" w:hAnsi="Calibri"/>
                <w:b w:val="1"/>
                <w:rtl w:val="0"/>
              </w:rPr>
              <w:t xml:space="preserve">without direct adult support</w:t>
            </w:r>
            <w:r w:rsidDel="00000000" w:rsidR="00000000" w:rsidRPr="00000000">
              <w:rPr>
                <w:rFonts w:ascii="Calibri" w:cs="Calibri" w:eastAsia="Calibri" w:hAnsi="Calibri"/>
                <w:rtl w:val="0"/>
              </w:rPr>
              <w:t xml:space="preserve">; or the child is operating well below the targeted indicator, e.g. number bonds to 20, but the child only knows bonds to 10</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7C">
            <w:pPr>
              <w:pageBreakBefore w:val="0"/>
              <w:spacing w:line="276" w:lineRule="auto"/>
              <w:rPr>
                <w:rFonts w:ascii="Calibri" w:cs="Calibri" w:eastAsia="Calibri" w:hAnsi="Calibri"/>
              </w:rPr>
            </w:pPr>
            <w:r w:rsidDel="00000000" w:rsidR="00000000" w:rsidRPr="00000000">
              <w:rPr>
                <w:rFonts w:ascii="Calibri" w:cs="Calibri" w:eastAsia="Calibri" w:hAnsi="Calibri"/>
                <w:highlight w:val="white"/>
                <w:rtl w:val="0"/>
              </w:rPr>
              <w:t xml:space="preserve">Not Achieved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7D">
            <w:pPr>
              <w:pageBreakBefore w:val="0"/>
              <w:spacing w:line="276" w:lineRule="auto"/>
              <w:rPr>
                <w:rFonts w:ascii="Calibri" w:cs="Calibri" w:eastAsia="Calibri" w:hAnsi="Calibri"/>
              </w:rPr>
            </w:pPr>
            <w:r w:rsidDel="00000000" w:rsidR="00000000" w:rsidRPr="00000000">
              <w:rPr>
                <w:rFonts w:ascii="Calibri" w:cs="Calibri" w:eastAsia="Calibri" w:hAnsi="Calibri"/>
                <w:rtl w:val="0"/>
              </w:rPr>
              <w:t xml:space="preserve">An area that has either not been covered in the curriculum, or in which the child has shown no evidence of the indicator</w:t>
            </w:r>
            <w:r w:rsidDel="00000000" w:rsidR="00000000" w:rsidRPr="00000000">
              <w:rPr>
                <w:rtl w:val="0"/>
              </w:rPr>
            </w:r>
          </w:p>
        </w:tc>
      </w:tr>
    </w:tbl>
    <w:p w:rsidR="00000000" w:rsidDel="00000000" w:rsidP="00000000" w:rsidRDefault="00000000" w:rsidRPr="00000000" w14:paraId="0000007E">
      <w:pPr>
        <w:pageBreakBefore w:val="0"/>
        <w:spacing w:line="240" w:lineRule="auto"/>
        <w:jc w:val="both"/>
        <w:rPr>
          <w:rFonts w:ascii="Calibri" w:cs="Calibri" w:eastAsia="Calibri" w:hAnsi="Calibri"/>
          <w:color w:val="3c4043"/>
          <w:highlight w:val="white"/>
        </w:rPr>
      </w:pPr>
      <w:r w:rsidDel="00000000" w:rsidR="00000000" w:rsidRPr="00000000">
        <w:rPr>
          <w:rtl w:val="0"/>
        </w:rPr>
      </w:r>
    </w:p>
    <w:p w:rsidR="00000000" w:rsidDel="00000000" w:rsidP="00000000" w:rsidRDefault="00000000" w:rsidRPr="00000000" w14:paraId="0000007F">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tl w:val="0"/>
        </w:rPr>
      </w:r>
    </w:p>
    <w:p w:rsidR="00000000" w:rsidDel="00000000" w:rsidP="00000000" w:rsidRDefault="00000000" w:rsidRPr="00000000" w14:paraId="00000080">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Fonts w:ascii="Calibri" w:cs="Calibri" w:eastAsia="Calibri" w:hAnsi="Calibri"/>
          <w:color w:val="3c4043"/>
          <w:highlight w:val="white"/>
          <w:rtl w:val="0"/>
        </w:rPr>
        <w:t xml:space="preserve">These skills are collated and combined over time using a tool such as Pupil Asset, the school’s electronic assessment tracking tool, to create a Point In Time Assessment (PITA), which is a summative  judgement (Appendix 1) to demonstrate how a pupil is attaining at that point against the agreed framework and in relation to ARE.</w:t>
      </w:r>
    </w:p>
    <w:p w:rsidR="00000000" w:rsidDel="00000000" w:rsidP="00000000" w:rsidRDefault="00000000" w:rsidRPr="00000000" w14:paraId="00000081">
      <w:pPr>
        <w:pageBreakBefore w:val="0"/>
        <w:ind w:left="-566.9291338582677" w:right="-324.3307086614169" w:firstLine="0"/>
        <w:jc w:val="both"/>
        <w:rPr>
          <w:rFonts w:ascii="Calibri" w:cs="Calibri" w:eastAsia="Calibri" w:hAnsi="Calibri"/>
          <w:color w:val="3c4043"/>
          <w:highlight w:val="white"/>
        </w:rPr>
      </w:pPr>
      <w:r w:rsidDel="00000000" w:rsidR="00000000" w:rsidRPr="00000000">
        <w:rPr>
          <w:rtl w:val="0"/>
        </w:rPr>
      </w:r>
    </w:p>
    <w:p w:rsidR="00000000" w:rsidDel="00000000" w:rsidP="00000000" w:rsidRDefault="00000000" w:rsidRPr="00000000" w14:paraId="00000082">
      <w:pPr>
        <w:pageBreakBefore w:val="0"/>
        <w:ind w:left="-566.9291338582677" w:right="-324.3307086614169" w:firstLine="0"/>
        <w:jc w:val="both"/>
        <w:rPr>
          <w:rFonts w:ascii="Calibri" w:cs="Calibri" w:eastAsia="Calibri" w:hAnsi="Calibri"/>
        </w:rPr>
      </w:pPr>
      <w:r w:rsidDel="00000000" w:rsidR="00000000" w:rsidRPr="00000000">
        <w:rPr>
          <w:rFonts w:ascii="Calibri" w:cs="Calibri" w:eastAsia="Calibri" w:hAnsi="Calibri"/>
          <w:rtl w:val="0"/>
        </w:rPr>
        <w:t xml:space="preserve">Years 1 - 6</w:t>
      </w:r>
    </w:p>
    <w:p w:rsidR="00000000" w:rsidDel="00000000" w:rsidP="00000000" w:rsidRDefault="00000000" w:rsidRPr="00000000" w14:paraId="00000083">
      <w:pPr>
        <w:pageBreakBefore w:val="0"/>
        <w:spacing w:line="240" w:lineRule="auto"/>
        <w:ind w:left="-566.9291338582677" w:right="-324.3307086614169" w:firstLine="0"/>
        <w:jc w:val="both"/>
        <w:rPr>
          <w:rFonts w:ascii="Calibri" w:cs="Calibri" w:eastAsia="Calibri" w:hAnsi="Calibri"/>
        </w:rPr>
      </w:pPr>
      <w:r w:rsidDel="00000000" w:rsidR="00000000" w:rsidRPr="00000000">
        <w:rPr>
          <w:rFonts w:ascii="Calibri" w:cs="Calibri" w:eastAsia="Calibri" w:hAnsi="Calibri"/>
          <w:highlight w:val="white"/>
          <w:rtl w:val="0"/>
        </w:rPr>
        <w:t xml:space="preserve">In order to help teachers make effective, reliable and consistent judgements, the school has chosen to use </w:t>
      </w:r>
      <w:r w:rsidDel="00000000" w:rsidR="00000000" w:rsidRPr="00000000">
        <w:rPr>
          <w:rFonts w:ascii="Calibri" w:cs="Calibri" w:eastAsia="Calibri" w:hAnsi="Calibri"/>
          <w:rtl w:val="0"/>
        </w:rPr>
        <w:t xml:space="preserve">a framework, agreed and developed wi</w:t>
      </w:r>
      <w:r w:rsidDel="00000000" w:rsidR="00000000" w:rsidRPr="00000000">
        <w:rPr>
          <w:rFonts w:ascii="Calibri" w:cs="Calibri" w:eastAsia="Calibri" w:hAnsi="Calibri"/>
          <w:highlight w:val="white"/>
          <w:rtl w:val="0"/>
        </w:rPr>
        <w:t xml:space="preserve">thin the Bellevue schools, which outline clear age-related expectations based on the National Curriculum for:</w:t>
      </w:r>
      <w:r w:rsidDel="00000000" w:rsidR="00000000" w:rsidRPr="00000000">
        <w:rPr>
          <w:rtl w:val="0"/>
        </w:rPr>
      </w:r>
    </w:p>
    <w:p w:rsidR="00000000" w:rsidDel="00000000" w:rsidP="00000000" w:rsidRDefault="00000000" w:rsidRPr="00000000" w14:paraId="00000084">
      <w:pPr>
        <w:pageBreakBefore w:val="0"/>
        <w:numPr>
          <w:ilvl w:val="0"/>
          <w:numId w:val="5"/>
        </w:numPr>
        <w:spacing w:line="240" w:lineRule="auto"/>
        <w:ind w:left="720" w:right="-324.3307086614169" w:hanging="36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 </w:t>
      </w:r>
      <w:r w:rsidDel="00000000" w:rsidR="00000000" w:rsidRPr="00000000">
        <w:rPr>
          <w:rFonts w:ascii="Calibri" w:cs="Calibri" w:eastAsia="Calibri" w:hAnsi="Calibri"/>
          <w:highlight w:val="white"/>
          <w:rtl w:val="0"/>
        </w:rPr>
        <w:t xml:space="preserve">English (Reading and Writing, including spelling, grammar and handwriting)</w:t>
      </w:r>
      <w:r w:rsidDel="00000000" w:rsidR="00000000" w:rsidRPr="00000000">
        <w:rPr>
          <w:rtl w:val="0"/>
        </w:rPr>
      </w:r>
    </w:p>
    <w:p w:rsidR="00000000" w:rsidDel="00000000" w:rsidP="00000000" w:rsidRDefault="00000000" w:rsidRPr="00000000" w14:paraId="00000085">
      <w:pPr>
        <w:pageBreakBefore w:val="0"/>
        <w:numPr>
          <w:ilvl w:val="0"/>
          <w:numId w:val="5"/>
        </w:numPr>
        <w:spacing w:line="240" w:lineRule="auto"/>
        <w:ind w:left="720" w:right="-324.3307086614169" w:hanging="36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 Maths</w:t>
      </w:r>
      <w:r w:rsidDel="00000000" w:rsidR="00000000" w:rsidRPr="00000000">
        <w:rPr>
          <w:rtl w:val="0"/>
        </w:rPr>
      </w:r>
    </w:p>
    <w:p w:rsidR="00000000" w:rsidDel="00000000" w:rsidP="00000000" w:rsidRDefault="00000000" w:rsidRPr="00000000" w14:paraId="00000086">
      <w:pPr>
        <w:pageBreakBefore w:val="0"/>
        <w:shd w:fill="ffffff" w:val="clear"/>
        <w:spacing w:line="240" w:lineRule="auto"/>
        <w:ind w:left="-570" w:right="-324.3307086614169"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87">
      <w:pPr>
        <w:pageBreakBefore w:val="0"/>
        <w:shd w:fill="ffffff" w:val="clear"/>
        <w:spacing w:line="240" w:lineRule="auto"/>
        <w:ind w:left="-570" w:right="-324.3307086614169" w:firstLine="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The school is mindful of pupils’ assessment and progress across all areas of the curriculum and uses Pupil Asset to both recognise pupils’ achievements and to ensure planning for ambitious learning and development in all areas.</w:t>
      </w:r>
    </w:p>
    <w:p w:rsidR="00000000" w:rsidDel="00000000" w:rsidP="00000000" w:rsidRDefault="00000000" w:rsidRPr="00000000" w14:paraId="00000088">
      <w:pPr>
        <w:pageBreakBefore w:val="0"/>
        <w:shd w:fill="ffffff" w:val="clear"/>
        <w:spacing w:line="240" w:lineRule="auto"/>
        <w:ind w:left="-570" w:right="-324.3307086614169"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89">
      <w:pPr>
        <w:pageBreakBefore w:val="0"/>
        <w:shd w:fill="ffffff" w:val="clear"/>
        <w:spacing w:line="240" w:lineRule="auto"/>
        <w:ind w:left="-570" w:right="-324.3307086614169"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8A">
      <w:pPr>
        <w:pStyle w:val="Heading2"/>
        <w:pageBreakBefore w:val="0"/>
        <w:spacing w:after="0" w:before="40" w:line="276" w:lineRule="auto"/>
        <w:ind w:left="-566.9291338582677" w:right="-324.3307086614169" w:firstLine="0"/>
        <w:jc w:val="both"/>
        <w:rPr>
          <w:rFonts w:ascii="Calibri" w:cs="Calibri" w:eastAsia="Calibri" w:hAnsi="Calibri"/>
          <w:b w:val="1"/>
          <w:sz w:val="22"/>
          <w:szCs w:val="22"/>
        </w:rPr>
      </w:pPr>
      <w:bookmarkStart w:colFirst="0" w:colLast="0" w:name="_n5cb2s83mvd0" w:id="1"/>
      <w:bookmarkEnd w:id="1"/>
      <w:r w:rsidDel="00000000" w:rsidR="00000000" w:rsidRPr="00000000">
        <w:rPr>
          <w:rFonts w:ascii="Calibri" w:cs="Calibri" w:eastAsia="Calibri" w:hAnsi="Calibri"/>
          <w:b w:val="1"/>
          <w:sz w:val="22"/>
          <w:szCs w:val="22"/>
          <w:highlight w:val="white"/>
          <w:rtl w:val="0"/>
        </w:rPr>
        <w:t xml:space="preserve">Judging Attainment</w:t>
      </w:r>
      <w:r w:rsidDel="00000000" w:rsidR="00000000" w:rsidRPr="00000000">
        <w:rPr>
          <w:rtl w:val="0"/>
        </w:rPr>
      </w:r>
    </w:p>
    <w:p w:rsidR="00000000" w:rsidDel="00000000" w:rsidP="00000000" w:rsidRDefault="00000000" w:rsidRPr="00000000" w14:paraId="0000008B">
      <w:pPr>
        <w:pageBreakBefore w:val="0"/>
        <w:spacing w:line="240" w:lineRule="auto"/>
        <w:ind w:left="-566.9291338582677" w:right="-324.3307086614169" w:firstLine="0"/>
        <w:jc w:val="both"/>
        <w:rPr>
          <w:rFonts w:ascii="Calibri" w:cs="Calibri" w:eastAsia="Calibri" w:hAnsi="Calibri"/>
        </w:rPr>
      </w:pPr>
      <w:r w:rsidDel="00000000" w:rsidR="00000000" w:rsidRPr="00000000">
        <w:rPr>
          <w:rFonts w:ascii="Calibri" w:cs="Calibri" w:eastAsia="Calibri" w:hAnsi="Calibri"/>
          <w:highlight w:val="white"/>
          <w:rtl w:val="0"/>
        </w:rPr>
        <w:t xml:space="preserve">In order to make a judgement about a child’s level of attainment, the following cycle would be typical:</w:t>
      </w:r>
      <w:r w:rsidDel="00000000" w:rsidR="00000000" w:rsidRPr="00000000">
        <w:rPr>
          <w:rtl w:val="0"/>
        </w:rPr>
      </w:r>
    </w:p>
    <w:p w:rsidR="00000000" w:rsidDel="00000000" w:rsidP="00000000" w:rsidRDefault="00000000" w:rsidRPr="00000000" w14:paraId="0000008C">
      <w:pPr>
        <w:pageBreakBefore w:val="0"/>
        <w:numPr>
          <w:ilvl w:val="0"/>
          <w:numId w:val="4"/>
        </w:numPr>
        <w:spacing w:line="240" w:lineRule="auto"/>
        <w:ind w:left="720" w:right="-324.3307086614169" w:hanging="360"/>
        <w:jc w:val="both"/>
        <w:rPr>
          <w:rFonts w:ascii="Calibri" w:cs="Calibri" w:eastAsia="Calibri" w:hAnsi="Calibri"/>
        </w:rPr>
      </w:pPr>
      <w:r w:rsidDel="00000000" w:rsidR="00000000" w:rsidRPr="00000000">
        <w:rPr>
          <w:rFonts w:ascii="Calibri" w:cs="Calibri" w:eastAsia="Calibri" w:hAnsi="Calibri"/>
          <w:rtl w:val="0"/>
        </w:rPr>
        <w:t xml:space="preserve">Using the framework and achievement summaries to plan from pupils’ starting points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    </w:t>
      </w:r>
    </w:p>
    <w:p w:rsidR="00000000" w:rsidDel="00000000" w:rsidP="00000000" w:rsidRDefault="00000000" w:rsidRPr="00000000" w14:paraId="0000008D">
      <w:pPr>
        <w:pageBreakBefore w:val="0"/>
        <w:numPr>
          <w:ilvl w:val="0"/>
          <w:numId w:val="4"/>
        </w:numPr>
        <w:spacing w:line="240" w:lineRule="auto"/>
        <w:ind w:left="720" w:right="-324.3307086614169" w:hanging="360"/>
        <w:jc w:val="both"/>
        <w:rPr>
          <w:rFonts w:ascii="Calibri" w:cs="Calibri" w:eastAsia="Calibri" w:hAnsi="Calibri"/>
        </w:rPr>
      </w:pPr>
      <w:r w:rsidDel="00000000" w:rsidR="00000000" w:rsidRPr="00000000">
        <w:rPr>
          <w:rFonts w:ascii="Calibri" w:cs="Calibri" w:eastAsia="Calibri" w:hAnsi="Calibri"/>
          <w:highlight w:val="white"/>
          <w:rtl w:val="0"/>
        </w:rPr>
        <w:t xml:space="preserve">Teaching subject content</w:t>
      </w:r>
    </w:p>
    <w:p w:rsidR="00000000" w:rsidDel="00000000" w:rsidP="00000000" w:rsidRDefault="00000000" w:rsidRPr="00000000" w14:paraId="0000008E">
      <w:pPr>
        <w:pageBreakBefore w:val="0"/>
        <w:numPr>
          <w:ilvl w:val="0"/>
          <w:numId w:val="4"/>
        </w:numPr>
        <w:spacing w:line="240" w:lineRule="auto"/>
        <w:ind w:left="720" w:right="-324.3307086614169" w:hanging="360"/>
        <w:jc w:val="both"/>
        <w:rPr>
          <w:rFonts w:ascii="Calibri" w:cs="Calibri" w:eastAsia="Calibri" w:hAnsi="Calibri"/>
        </w:rPr>
      </w:pPr>
      <w:r w:rsidDel="00000000" w:rsidR="00000000" w:rsidRPr="00000000">
        <w:rPr>
          <w:rFonts w:ascii="Calibri" w:cs="Calibri" w:eastAsia="Calibri" w:hAnsi="Calibri"/>
          <w:highlight w:val="white"/>
          <w:rtl w:val="0"/>
        </w:rPr>
        <w:t xml:space="preserve">Formative assessment of individual skills </w:t>
      </w:r>
    </w:p>
    <w:p w:rsidR="00000000" w:rsidDel="00000000" w:rsidP="00000000" w:rsidRDefault="00000000" w:rsidRPr="00000000" w14:paraId="0000008F">
      <w:pPr>
        <w:pageBreakBefore w:val="0"/>
        <w:numPr>
          <w:ilvl w:val="0"/>
          <w:numId w:val="4"/>
        </w:numPr>
        <w:spacing w:line="240" w:lineRule="auto"/>
        <w:ind w:left="720" w:right="-324.3307086614169" w:hanging="360"/>
        <w:jc w:val="both"/>
        <w:rPr>
          <w:rFonts w:ascii="Calibri" w:cs="Calibri" w:eastAsia="Calibri" w:hAnsi="Calibri"/>
        </w:rPr>
      </w:pPr>
      <w:r w:rsidDel="00000000" w:rsidR="00000000" w:rsidRPr="00000000">
        <w:rPr>
          <w:rFonts w:ascii="Calibri" w:cs="Calibri" w:eastAsia="Calibri" w:hAnsi="Calibri"/>
          <w:highlight w:val="white"/>
          <w:rtl w:val="0"/>
        </w:rPr>
        <w:t xml:space="preserve">Tracking of individual skills and depth</w:t>
      </w:r>
      <w:r w:rsidDel="00000000" w:rsidR="00000000" w:rsidRPr="00000000">
        <w:rPr>
          <w:rFonts w:ascii="Calibri" w:cs="Calibri" w:eastAsia="Calibri" w:hAnsi="Calibri"/>
          <w:highlight w:val="white"/>
          <w:rtl w:val="0"/>
        </w:rPr>
        <w:t xml:space="preserve"> (through the use of Pupil Asset/ MIS trackin</w:t>
      </w:r>
      <w:r w:rsidDel="00000000" w:rsidR="00000000" w:rsidRPr="00000000">
        <w:rPr>
          <w:rFonts w:ascii="Calibri" w:cs="Calibri" w:eastAsia="Calibri" w:hAnsi="Calibri"/>
          <w:highlight w:val="white"/>
          <w:rtl w:val="0"/>
        </w:rPr>
        <w:t xml:space="preserve">g)</w:t>
      </w:r>
      <w:r w:rsidDel="00000000" w:rsidR="00000000" w:rsidRPr="00000000">
        <w:rPr>
          <w:rtl w:val="0"/>
        </w:rPr>
      </w:r>
    </w:p>
    <w:p w:rsidR="00000000" w:rsidDel="00000000" w:rsidP="00000000" w:rsidRDefault="00000000" w:rsidRPr="00000000" w14:paraId="00000090">
      <w:pPr>
        <w:pageBreakBefore w:val="0"/>
        <w:numPr>
          <w:ilvl w:val="0"/>
          <w:numId w:val="4"/>
        </w:numPr>
        <w:spacing w:line="240" w:lineRule="auto"/>
        <w:ind w:left="720" w:right="-324.3307086614169" w:hanging="360"/>
        <w:jc w:val="both"/>
        <w:rPr>
          <w:rFonts w:ascii="Calibri" w:cs="Calibri" w:eastAsia="Calibri" w:hAnsi="Calibri"/>
        </w:rPr>
      </w:pPr>
      <w:r w:rsidDel="00000000" w:rsidR="00000000" w:rsidRPr="00000000">
        <w:rPr>
          <w:rFonts w:ascii="Calibri" w:cs="Calibri" w:eastAsia="Calibri" w:hAnsi="Calibri"/>
          <w:highlight w:val="white"/>
          <w:rtl w:val="0"/>
        </w:rPr>
        <w:t xml:space="preserve">Informal and formal summative assessment</w:t>
      </w:r>
      <w:r w:rsidDel="00000000" w:rsidR="00000000" w:rsidRPr="00000000">
        <w:rPr>
          <w:rtl w:val="0"/>
        </w:rPr>
      </w:r>
    </w:p>
    <w:p w:rsidR="00000000" w:rsidDel="00000000" w:rsidP="00000000" w:rsidRDefault="00000000" w:rsidRPr="00000000" w14:paraId="00000091">
      <w:pPr>
        <w:pageBreakBefore w:val="0"/>
        <w:numPr>
          <w:ilvl w:val="0"/>
          <w:numId w:val="4"/>
        </w:numPr>
        <w:spacing w:line="240" w:lineRule="auto"/>
        <w:ind w:left="720" w:right="-324.3307086614169" w:hanging="360"/>
        <w:jc w:val="both"/>
        <w:rPr>
          <w:rFonts w:ascii="Calibri" w:cs="Calibri" w:eastAsia="Calibri" w:hAnsi="Calibri"/>
        </w:rPr>
      </w:pPr>
      <w:r w:rsidDel="00000000" w:rsidR="00000000" w:rsidRPr="00000000">
        <w:rPr>
          <w:rFonts w:ascii="Calibri" w:cs="Calibri" w:eastAsia="Calibri" w:hAnsi="Calibri"/>
          <w:highlight w:val="white"/>
          <w:rtl w:val="0"/>
        </w:rPr>
        <w:t xml:space="preserve">Moderation of work and triangulation of objectives tracked on Pupil Asset/ MIS tracking </w:t>
      </w:r>
    </w:p>
    <w:p w:rsidR="00000000" w:rsidDel="00000000" w:rsidP="00000000" w:rsidRDefault="00000000" w:rsidRPr="00000000" w14:paraId="00000092">
      <w:pPr>
        <w:pageBreakBefore w:val="0"/>
        <w:numPr>
          <w:ilvl w:val="0"/>
          <w:numId w:val="4"/>
        </w:numPr>
        <w:spacing w:line="240" w:lineRule="auto"/>
        <w:ind w:left="720" w:right="-324.3307086614169" w:hanging="360"/>
        <w:jc w:val="both"/>
        <w:rPr>
          <w:rFonts w:ascii="Calibri" w:cs="Calibri" w:eastAsia="Calibri" w:hAnsi="Calibri"/>
        </w:rPr>
      </w:pPr>
      <w:r w:rsidDel="00000000" w:rsidR="00000000" w:rsidRPr="00000000">
        <w:rPr>
          <w:rFonts w:ascii="Calibri" w:cs="Calibri" w:eastAsia="Calibri" w:hAnsi="Calibri"/>
          <w:highlight w:val="white"/>
          <w:rtl w:val="0"/>
        </w:rPr>
        <w:t xml:space="preserve">Teacher judgement of pupils’ PiTA colour band</w:t>
      </w:r>
    </w:p>
    <w:p w:rsidR="00000000" w:rsidDel="00000000" w:rsidP="00000000" w:rsidRDefault="00000000" w:rsidRPr="00000000" w14:paraId="00000093">
      <w:pPr>
        <w:pageBreakBefore w:val="0"/>
        <w:numPr>
          <w:ilvl w:val="0"/>
          <w:numId w:val="4"/>
        </w:numPr>
        <w:spacing w:line="240" w:lineRule="auto"/>
        <w:ind w:left="720" w:right="-324.3307086614169" w:hanging="360"/>
        <w:jc w:val="both"/>
        <w:rPr>
          <w:rFonts w:ascii="Calibri" w:cs="Calibri" w:eastAsia="Calibri" w:hAnsi="Calibri"/>
        </w:rPr>
      </w:pPr>
      <w:r w:rsidDel="00000000" w:rsidR="00000000" w:rsidRPr="00000000">
        <w:rPr>
          <w:rFonts w:ascii="Calibri" w:cs="Calibri" w:eastAsia="Calibri" w:hAnsi="Calibri"/>
          <w:highlight w:val="white"/>
          <w:rtl w:val="0"/>
        </w:rPr>
        <w:t xml:space="preserve">Use of Pupil Asset exemplifications to assist with judgement*</w:t>
      </w:r>
    </w:p>
    <w:p w:rsidR="00000000" w:rsidDel="00000000" w:rsidP="00000000" w:rsidRDefault="00000000" w:rsidRPr="00000000" w14:paraId="00000094">
      <w:pPr>
        <w:pageBreakBefore w:val="0"/>
        <w:numPr>
          <w:ilvl w:val="0"/>
          <w:numId w:val="4"/>
        </w:numPr>
        <w:spacing w:line="240" w:lineRule="auto"/>
        <w:ind w:left="720" w:right="-324.3307086614169" w:hanging="360"/>
        <w:jc w:val="both"/>
        <w:rPr>
          <w:rFonts w:ascii="Calibri" w:cs="Calibri" w:eastAsia="Calibri" w:hAnsi="Calibri"/>
        </w:rPr>
      </w:pPr>
      <w:r w:rsidDel="00000000" w:rsidR="00000000" w:rsidRPr="00000000">
        <w:rPr>
          <w:rFonts w:ascii="Calibri" w:cs="Calibri" w:eastAsia="Calibri" w:hAnsi="Calibri"/>
          <w:highlight w:val="white"/>
          <w:rtl w:val="0"/>
        </w:rPr>
        <w:t xml:space="preserve">Output of PiTA using auto calculate on Pupil Asset to calibrate judgements </w:t>
      </w:r>
    </w:p>
    <w:p w:rsidR="00000000" w:rsidDel="00000000" w:rsidP="00000000" w:rsidRDefault="00000000" w:rsidRPr="00000000" w14:paraId="00000095">
      <w:pPr>
        <w:pageBreakBefore w:val="0"/>
        <w:tabs>
          <w:tab w:val="center" w:leader="none" w:pos="4513"/>
          <w:tab w:val="right" w:leader="none" w:pos="9026"/>
        </w:tabs>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6">
      <w:pPr>
        <w:pageBreakBefore w:val="0"/>
        <w:tabs>
          <w:tab w:val="center" w:leader="none" w:pos="4513"/>
          <w:tab w:val="right" w:leader="none" w:pos="9026"/>
        </w:tabs>
        <w:spacing w:line="240" w:lineRule="auto"/>
        <w:rPr>
          <w:rFonts w:ascii="Calibri" w:cs="Calibri" w:eastAsia="Calibri" w:hAnsi="Calibri"/>
          <w:color w:val="3c4043"/>
          <w:highlight w:val="white"/>
        </w:rPr>
      </w:pPr>
      <w:r w:rsidDel="00000000" w:rsidR="00000000" w:rsidRPr="00000000">
        <w:rPr>
          <w:rFonts w:ascii="Calibri" w:cs="Calibri" w:eastAsia="Calibri" w:hAnsi="Calibri"/>
          <w:b w:val="1"/>
          <w:rtl w:val="0"/>
        </w:rPr>
        <w:t xml:space="preserve"> *Link to Pupil Asset exemplifications for Bellevue schools can be found </w:t>
      </w:r>
      <w:hyperlink r:id="rId8">
        <w:r w:rsidDel="00000000" w:rsidR="00000000" w:rsidRPr="00000000">
          <w:rPr>
            <w:rFonts w:ascii="Calibri" w:cs="Calibri" w:eastAsia="Calibri" w:hAnsi="Calibri"/>
            <w:b w:val="1"/>
            <w:color w:val="1155cc"/>
            <w:u w:val="single"/>
            <w:rtl w:val="0"/>
          </w:rPr>
          <w:t xml:space="preserve">here</w:t>
        </w:r>
      </w:hyperlink>
      <w:r w:rsidDel="00000000" w:rsidR="00000000" w:rsidRPr="00000000">
        <w:rPr>
          <w:rtl w:val="0"/>
        </w:rPr>
      </w:r>
    </w:p>
    <w:p w:rsidR="00000000" w:rsidDel="00000000" w:rsidP="00000000" w:rsidRDefault="00000000" w:rsidRPr="00000000" w14:paraId="00000097">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tl w:val="0"/>
        </w:rPr>
      </w:r>
    </w:p>
    <w:p w:rsidR="00000000" w:rsidDel="00000000" w:rsidP="00000000" w:rsidRDefault="00000000" w:rsidRPr="00000000" w14:paraId="00000098">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Fonts w:ascii="Calibri" w:cs="Calibri" w:eastAsia="Calibri" w:hAnsi="Calibri"/>
          <w:b w:val="1"/>
          <w:i w:val="1"/>
          <w:color w:val="3c4043"/>
          <w:highlight w:val="white"/>
          <w:rtl w:val="0"/>
        </w:rPr>
        <w:t xml:space="preserve">How does it relate to other aspects of P.A.P.A. and how do we use this data?</w:t>
      </w:r>
      <w:r w:rsidDel="00000000" w:rsidR="00000000" w:rsidRPr="00000000">
        <w:rPr>
          <w:rtl w:val="0"/>
        </w:rPr>
      </w:r>
    </w:p>
    <w:p w:rsidR="00000000" w:rsidDel="00000000" w:rsidP="00000000" w:rsidRDefault="00000000" w:rsidRPr="00000000" w14:paraId="00000099">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Fonts w:ascii="Calibri" w:cs="Calibri" w:eastAsia="Calibri" w:hAnsi="Calibri"/>
          <w:color w:val="3c4043"/>
          <w:highlight w:val="white"/>
          <w:rtl w:val="0"/>
        </w:rPr>
        <w:t xml:space="preserve">Measuring attainment also gives clear information between two points in time as to how a pupil has progressed in relation to their potential and previous attainment and will often give some indicators as to their attitudes towards their learning, particularly if they are attaining well above or well below their potential. Additionally, standardised testing such as PTE/PTM and NGRT/NGST can provide both summative and diagnostic information about where a pupil is in their learning and what their next steps will be. </w:t>
      </w:r>
    </w:p>
    <w:p w:rsidR="00000000" w:rsidDel="00000000" w:rsidP="00000000" w:rsidRDefault="00000000" w:rsidRPr="00000000" w14:paraId="0000009A">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9B">
      <w:pPr>
        <w:pageBreakBefore w:val="0"/>
        <w:spacing w:line="240" w:lineRule="auto"/>
        <w:ind w:left="-566.9291338582677" w:right="-324.3307086614169" w:firstLine="0"/>
        <w:jc w:val="both"/>
        <w:rPr>
          <w:rFonts w:ascii="Calibri" w:cs="Calibri" w:eastAsia="Calibri" w:hAnsi="Calibri"/>
          <w:b w:val="1"/>
          <w:color w:val="3c4043"/>
          <w:highlight w:val="white"/>
          <w:u w:val="single"/>
        </w:rPr>
      </w:pPr>
      <w:r w:rsidDel="00000000" w:rsidR="00000000" w:rsidRPr="00000000">
        <w:rPr>
          <w:rFonts w:ascii="Calibri" w:cs="Calibri" w:eastAsia="Calibri" w:hAnsi="Calibri"/>
          <w:b w:val="1"/>
          <w:color w:val="3c4043"/>
          <w:highlight w:val="white"/>
          <w:u w:val="single"/>
          <w:rtl w:val="0"/>
        </w:rPr>
        <w:t xml:space="preserve">Progress (P):</w:t>
      </w:r>
    </w:p>
    <w:p w:rsidR="00000000" w:rsidDel="00000000" w:rsidP="00000000" w:rsidRDefault="00000000" w:rsidRPr="00000000" w14:paraId="0000009C">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Fonts w:ascii="Calibri" w:cs="Calibri" w:eastAsia="Calibri" w:hAnsi="Calibri"/>
          <w:b w:val="1"/>
          <w:i w:val="1"/>
          <w:color w:val="3c4043"/>
          <w:highlight w:val="white"/>
          <w:rtl w:val="0"/>
        </w:rPr>
        <w:t xml:space="preserve">What is progress? </w:t>
      </w:r>
      <w:r w:rsidDel="00000000" w:rsidR="00000000" w:rsidRPr="00000000">
        <w:rPr>
          <w:rFonts w:ascii="Calibri" w:cs="Calibri" w:eastAsia="Calibri" w:hAnsi="Calibri"/>
          <w:color w:val="3c4043"/>
          <w:highlight w:val="white"/>
          <w:rtl w:val="0"/>
        </w:rPr>
        <w:t xml:space="preserve">Progress is the rate </w:t>
      </w:r>
      <w:r w:rsidDel="00000000" w:rsidR="00000000" w:rsidRPr="00000000">
        <w:rPr>
          <w:rFonts w:ascii="Calibri" w:cs="Calibri" w:eastAsia="Calibri" w:hAnsi="Calibri"/>
          <w:color w:val="3c4043"/>
          <w:highlight w:val="white"/>
          <w:rtl w:val="0"/>
        </w:rPr>
        <w:t xml:space="preserve"> </w:t>
      </w:r>
      <w:r w:rsidDel="00000000" w:rsidR="00000000" w:rsidRPr="00000000">
        <w:rPr>
          <w:rFonts w:ascii="Calibri" w:cs="Calibri" w:eastAsia="Calibri" w:hAnsi="Calibri"/>
          <w:color w:val="3c4043"/>
          <w:highlight w:val="white"/>
          <w:rtl w:val="0"/>
        </w:rPr>
        <w:t xml:space="preserve">with which a pupil develops the depth of skills and knowledge towards attaining the set curriculum goals in relation to ARE</w:t>
      </w:r>
    </w:p>
    <w:p w:rsidR="00000000" w:rsidDel="00000000" w:rsidP="00000000" w:rsidRDefault="00000000" w:rsidRPr="00000000" w14:paraId="0000009D">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tl w:val="0"/>
        </w:rPr>
      </w:r>
    </w:p>
    <w:p w:rsidR="00000000" w:rsidDel="00000000" w:rsidP="00000000" w:rsidRDefault="00000000" w:rsidRPr="00000000" w14:paraId="0000009E">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Fonts w:ascii="Calibri" w:cs="Calibri" w:eastAsia="Calibri" w:hAnsi="Calibri"/>
          <w:b w:val="1"/>
          <w:i w:val="1"/>
          <w:color w:val="3c4043"/>
          <w:highlight w:val="white"/>
          <w:rtl w:val="0"/>
        </w:rPr>
        <w:t xml:space="preserve">Why and how do we measure progress? </w:t>
      </w:r>
      <w:r w:rsidDel="00000000" w:rsidR="00000000" w:rsidRPr="00000000">
        <w:rPr>
          <w:rFonts w:ascii="Calibri" w:cs="Calibri" w:eastAsia="Calibri" w:hAnsi="Calibri"/>
          <w:color w:val="3c4043"/>
          <w:highlight w:val="white"/>
          <w:rtl w:val="0"/>
        </w:rPr>
        <w:t xml:space="preserve">Progress is a good indicator of a pupil’s continued success in relation to their prior performance and whether they are continuing to be successful in school,  as well as how they are performing against their potential capability. The school measures progress from both standardised testing and teacher assessments </w:t>
      </w:r>
    </w:p>
    <w:p w:rsidR="00000000" w:rsidDel="00000000" w:rsidP="00000000" w:rsidRDefault="00000000" w:rsidRPr="00000000" w14:paraId="0000009F">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A0">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Standardised testing to demonstrate progress</w:t>
      </w:r>
      <w:r w:rsidDel="00000000" w:rsidR="00000000" w:rsidRPr="00000000">
        <w:rPr>
          <w:rFonts w:ascii="Calibri" w:cs="Calibri" w:eastAsia="Calibri" w:hAnsi="Calibri"/>
          <w:highlight w:val="white"/>
          <w:rtl w:val="0"/>
        </w:rPr>
        <w:t xml:space="preserve">: Using comparisons of pupils’ data between their test to test PTE/ PTM/ NGRT/NGSTs can provide indicators of progress by showing an uplift in results against </w:t>
      </w:r>
      <w:r w:rsidDel="00000000" w:rsidR="00000000" w:rsidRPr="00000000">
        <w:rPr>
          <w:rFonts w:ascii="Calibri" w:cs="Calibri" w:eastAsia="Calibri" w:hAnsi="Calibri"/>
          <w:highlight w:val="white"/>
          <w:rtl w:val="0"/>
        </w:rPr>
        <w:t xml:space="preserve">previous data within and across years. </w:t>
      </w:r>
    </w:p>
    <w:p w:rsidR="00000000" w:rsidDel="00000000" w:rsidP="00000000" w:rsidRDefault="00000000" w:rsidRPr="00000000" w14:paraId="000000A1">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Fonts w:ascii="Calibri" w:cs="Calibri" w:eastAsia="Calibri" w:hAnsi="Calibri"/>
          <w:highlight w:val="white"/>
          <w:rtl w:val="0"/>
        </w:rPr>
        <w:br w:type="textWrapping"/>
      </w:r>
      <w:r w:rsidDel="00000000" w:rsidR="00000000" w:rsidRPr="00000000">
        <w:rPr>
          <w:rFonts w:ascii="Calibri" w:cs="Calibri" w:eastAsia="Calibri" w:hAnsi="Calibri"/>
          <w:b w:val="1"/>
          <w:highlight w:val="white"/>
          <w:rtl w:val="0"/>
        </w:rPr>
        <w:t xml:space="preserve">Formative teacher Assessment, tracked in Pupil Asset to demonstrate progress</w:t>
      </w:r>
      <w:r w:rsidDel="00000000" w:rsidR="00000000" w:rsidRPr="00000000">
        <w:rPr>
          <w:rFonts w:ascii="Calibri" w:cs="Calibri" w:eastAsia="Calibri" w:hAnsi="Calibri"/>
          <w:highlight w:val="white"/>
          <w:rtl w:val="0"/>
        </w:rPr>
        <w:t xml:space="preserve">: </w:t>
      </w:r>
    </w:p>
    <w:p w:rsidR="00000000" w:rsidDel="00000000" w:rsidP="00000000" w:rsidRDefault="00000000" w:rsidRPr="00000000" w14:paraId="000000A2">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Broadly: Wit</w:t>
      </w:r>
      <w:r w:rsidDel="00000000" w:rsidR="00000000" w:rsidRPr="00000000">
        <w:rPr>
          <w:rFonts w:ascii="Calibri" w:cs="Calibri" w:eastAsia="Calibri" w:hAnsi="Calibri"/>
          <w:highlight w:val="white"/>
          <w:rtl w:val="0"/>
        </w:rPr>
        <w:t xml:space="preserve">hin the Bellevue PiTA model, attainment is coded by colour as well as language. This can be used to track progress against prior attainment. </w:t>
      </w:r>
      <w:r w:rsidDel="00000000" w:rsidR="00000000" w:rsidRPr="00000000">
        <w:rPr>
          <w:rFonts w:ascii="Calibri" w:cs="Calibri" w:eastAsia="Calibri" w:hAnsi="Calibri"/>
          <w:highlight w:val="white"/>
          <w:rtl w:val="0"/>
        </w:rPr>
        <w:t xml:space="preserve"> The progress will be measured between two points by both looking at the colour bands of attainment and through generating a progress report within Pupil Asset based on the rate and depth with which each child acquires skills and knowledge: </w:t>
      </w:r>
    </w:p>
    <w:p w:rsidR="00000000" w:rsidDel="00000000" w:rsidP="00000000" w:rsidRDefault="00000000" w:rsidRPr="00000000" w14:paraId="000000A3">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tl w:val="0"/>
        </w:rPr>
      </w:r>
    </w:p>
    <w:p w:rsidR="00000000" w:rsidDel="00000000" w:rsidP="00000000" w:rsidRDefault="00000000" w:rsidRPr="00000000" w14:paraId="000000A4">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Fonts w:ascii="Calibri" w:cs="Calibri" w:eastAsia="Calibri" w:hAnsi="Calibri"/>
          <w:color w:val="3c4043"/>
          <w:highlight w:val="white"/>
          <w:rtl w:val="0"/>
        </w:rPr>
        <w:t xml:space="preserve">Progress Report in Pupil Asset: </w:t>
      </w:r>
    </w:p>
    <w:p w:rsidR="00000000" w:rsidDel="00000000" w:rsidP="00000000" w:rsidRDefault="00000000" w:rsidRPr="00000000" w14:paraId="000000A5">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Fonts w:ascii="Calibri" w:cs="Calibri" w:eastAsia="Calibri" w:hAnsi="Calibri"/>
          <w:color w:val="3c4043"/>
          <w:highlight w:val="white"/>
        </w:rPr>
        <w:drawing>
          <wp:inline distB="114300" distT="114300" distL="114300" distR="114300">
            <wp:extent cx="6310313" cy="1704975"/>
            <wp:effectExtent b="0" l="0" r="0" t="0"/>
            <wp:docPr id="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310313" cy="1704975"/>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tl w:val="0"/>
        </w:rPr>
      </w:r>
    </w:p>
    <w:p w:rsidR="00000000" w:rsidDel="00000000" w:rsidP="00000000" w:rsidRDefault="00000000" w:rsidRPr="00000000" w14:paraId="000000A7">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A8">
      <w:pPr>
        <w:pageBreakBefore w:val="0"/>
        <w:spacing w:line="240" w:lineRule="auto"/>
        <w:ind w:left="-566.9291338582677" w:right="-324.3307086614169" w:firstLine="0"/>
        <w:jc w:val="both"/>
        <w:rPr>
          <w:rFonts w:ascii="Calibri" w:cs="Calibri" w:eastAsia="Calibri" w:hAnsi="Calibri"/>
        </w:rPr>
      </w:pPr>
      <w:r w:rsidDel="00000000" w:rsidR="00000000" w:rsidRPr="00000000">
        <w:rPr>
          <w:rFonts w:ascii="Calibri" w:cs="Calibri" w:eastAsia="Calibri" w:hAnsi="Calibri"/>
          <w:highlight w:val="white"/>
          <w:rtl w:val="0"/>
        </w:rPr>
        <w:t xml:space="preserve">In a detailed way: by being able to look forensically at the specific areas of progress and gaps in understanding and learning using ‘Ghost Rows’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[Appendix 3 - gives an example of how </w:t>
      </w:r>
      <w:r w:rsidDel="00000000" w:rsidR="00000000" w:rsidRPr="00000000">
        <w:rPr>
          <w:rFonts w:ascii="Calibri" w:cs="Calibri" w:eastAsia="Calibri" w:hAnsi="Calibri"/>
          <w:i w:val="1"/>
          <w:rtl w:val="0"/>
        </w:rPr>
        <w:t xml:space="preserve">Ghost Rows</w:t>
      </w:r>
      <w:r w:rsidDel="00000000" w:rsidR="00000000" w:rsidRPr="00000000">
        <w:rPr>
          <w:rFonts w:ascii="Calibri" w:cs="Calibri" w:eastAsia="Calibri" w:hAnsi="Calibri"/>
          <w:rtl w:val="0"/>
        </w:rPr>
        <w:t xml:space="preserve"> are used by the school to track individual pupil progress in detail] </w:t>
      </w:r>
    </w:p>
    <w:p w:rsidR="00000000" w:rsidDel="00000000" w:rsidP="00000000" w:rsidRDefault="00000000" w:rsidRPr="00000000" w14:paraId="000000A9">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AA">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The school undertakes Pupil Progress Meetings </w:t>
      </w:r>
      <w:r w:rsidDel="00000000" w:rsidR="00000000" w:rsidRPr="00000000">
        <w:rPr>
          <w:rFonts w:ascii="Calibri" w:cs="Calibri" w:eastAsia="Calibri" w:hAnsi="Calibri"/>
          <w:rtl w:val="0"/>
        </w:rPr>
        <w:t xml:space="preserve">(termly)</w:t>
      </w:r>
      <w:r w:rsidDel="00000000" w:rsidR="00000000" w:rsidRPr="00000000">
        <w:rPr>
          <w:rFonts w:ascii="Calibri" w:cs="Calibri" w:eastAsia="Calibri" w:hAnsi="Calibri"/>
          <w:highlight w:val="white"/>
          <w:rtl w:val="0"/>
        </w:rPr>
        <w:t xml:space="preserve"> to ensure that pupils are making at least expected levels of progress and to identify actions for those pupils who may need targeted intervention.</w:t>
      </w:r>
    </w:p>
    <w:p w:rsidR="00000000" w:rsidDel="00000000" w:rsidP="00000000" w:rsidRDefault="00000000" w:rsidRPr="00000000" w14:paraId="000000AB">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AC">
      <w:pPr>
        <w:pageBreakBefore w:val="0"/>
        <w:spacing w:line="240" w:lineRule="auto"/>
        <w:ind w:left="-566.9291338582677" w:right="-324.3307086614169" w:firstLine="0"/>
        <w:jc w:val="both"/>
        <w:rPr>
          <w:rFonts w:ascii="Calibri" w:cs="Calibri" w:eastAsia="Calibri" w:hAnsi="Calibri"/>
          <w:i w:val="1"/>
          <w:highlight w:val="white"/>
        </w:rPr>
      </w:pPr>
      <w:r w:rsidDel="00000000" w:rsidR="00000000" w:rsidRPr="00000000">
        <w:rPr>
          <w:rFonts w:ascii="Calibri" w:cs="Calibri" w:eastAsia="Calibri" w:hAnsi="Calibri"/>
          <w:i w:val="1"/>
          <w:highlight w:val="white"/>
          <w:rtl w:val="0"/>
        </w:rPr>
        <w:t xml:space="preserve">Meeting Individual Needs</w:t>
      </w:r>
    </w:p>
    <w:p w:rsidR="00000000" w:rsidDel="00000000" w:rsidP="00000000" w:rsidRDefault="00000000" w:rsidRPr="00000000" w14:paraId="000000AD">
      <w:pPr>
        <w:pageBreakBefore w:val="0"/>
        <w:spacing w:line="240" w:lineRule="auto"/>
        <w:ind w:left="-566.9291338582677" w:right="-324.3307086614169" w:firstLine="0"/>
        <w:jc w:val="both"/>
        <w:rPr>
          <w:rFonts w:ascii="Calibri" w:cs="Calibri" w:eastAsia="Calibri" w:hAnsi="Calibri"/>
        </w:rPr>
      </w:pPr>
      <w:r w:rsidDel="00000000" w:rsidR="00000000" w:rsidRPr="00000000">
        <w:rPr>
          <w:rFonts w:ascii="Calibri" w:cs="Calibri" w:eastAsia="Calibri" w:hAnsi="Calibri"/>
          <w:highlight w:val="white"/>
          <w:rtl w:val="0"/>
        </w:rPr>
        <w:t xml:space="preserve">The responsibility for identifying, assessing and monitoring children with special educational needs or who are gifted and talented, is the responsibility of the class teacher in</w:t>
      </w:r>
      <w:r w:rsidDel="00000000" w:rsidR="00000000" w:rsidRPr="00000000">
        <w:rPr>
          <w:rFonts w:ascii="Calibri" w:cs="Calibri" w:eastAsia="Calibri" w:hAnsi="Calibri"/>
          <w:rtl w:val="0"/>
        </w:rPr>
        <w:t xml:space="preserve"> conjunction with the </w:t>
      </w:r>
      <w:r w:rsidDel="00000000" w:rsidR="00000000" w:rsidRPr="00000000">
        <w:rPr>
          <w:rFonts w:ascii="Calibri" w:cs="Calibri" w:eastAsia="Calibri" w:hAnsi="Calibri"/>
          <w:rtl w:val="0"/>
        </w:rPr>
        <w:t xml:space="preserve">SENCo. Further detail on this is covered by policies for SEND and Able, Gifted and Talented</w:t>
      </w:r>
      <w:r w:rsidDel="00000000" w:rsidR="00000000" w:rsidRPr="00000000">
        <w:rPr>
          <w:rFonts w:ascii="Calibri" w:cs="Calibri" w:eastAsia="Calibri" w:hAnsi="Calibri"/>
          <w:rtl w:val="0"/>
        </w:rPr>
        <w:t xml:space="preserve">.</w:t>
      </w:r>
    </w:p>
    <w:p w:rsidR="00000000" w:rsidDel="00000000" w:rsidP="00000000" w:rsidRDefault="00000000" w:rsidRPr="00000000" w14:paraId="000000AE">
      <w:pPr>
        <w:pageBreakBefore w:val="0"/>
        <w:spacing w:line="240" w:lineRule="auto"/>
        <w:ind w:left="-566.9291338582677" w:right="-324.3307086614169"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AF">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Fonts w:ascii="Calibri" w:cs="Calibri" w:eastAsia="Calibri" w:hAnsi="Calibri"/>
          <w:b w:val="1"/>
          <w:i w:val="1"/>
          <w:color w:val="3c4043"/>
          <w:highlight w:val="white"/>
          <w:rtl w:val="0"/>
        </w:rPr>
        <w:t xml:space="preserve">How does it relate to other aspects of P.A.P.A. and how do we use this data?</w:t>
      </w:r>
      <w:r w:rsidDel="00000000" w:rsidR="00000000" w:rsidRPr="00000000">
        <w:rPr>
          <w:rtl w:val="0"/>
        </w:rPr>
      </w:r>
    </w:p>
    <w:p w:rsidR="00000000" w:rsidDel="00000000" w:rsidP="00000000" w:rsidRDefault="00000000" w:rsidRPr="00000000" w14:paraId="000000B0">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Fonts w:ascii="Calibri" w:cs="Calibri" w:eastAsia="Calibri" w:hAnsi="Calibri"/>
          <w:color w:val="3c4043"/>
          <w:highlight w:val="white"/>
          <w:rtl w:val="0"/>
        </w:rPr>
        <w:t xml:space="preserve">Using this measure alongside attainment and potential prevents high attaining pupils from ‘coasting’  because they ‘look’ like they are ‘doing well’, and equally prevent low attaining pupils from being judged as ‘not doing well’, even if they are making significant progress and closing the ARE gap between themselves and their peers. It will be used to triangulate between the other measures within P.A.P.A. </w:t>
      </w:r>
    </w:p>
    <w:p w:rsidR="00000000" w:rsidDel="00000000" w:rsidP="00000000" w:rsidRDefault="00000000" w:rsidRPr="00000000" w14:paraId="000000B1">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B2">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Fonts w:ascii="Calibri" w:cs="Calibri" w:eastAsia="Calibri" w:hAnsi="Calibri"/>
          <w:b w:val="1"/>
          <w:color w:val="3c4043"/>
          <w:highlight w:val="white"/>
          <w:u w:val="single"/>
          <w:rtl w:val="0"/>
        </w:rPr>
        <w:t xml:space="preserve">Attitudes (A):</w:t>
      </w:r>
      <w:r w:rsidDel="00000000" w:rsidR="00000000" w:rsidRPr="00000000">
        <w:rPr>
          <w:rFonts w:ascii="Calibri" w:cs="Calibri" w:eastAsia="Calibri" w:hAnsi="Calibri"/>
          <w:color w:val="3c4043"/>
          <w:highlight w:val="white"/>
          <w:rtl w:val="0"/>
        </w:rPr>
        <w:t xml:space="preserve"> a pupil’s response to their learning experience and the way they engage with learning and school. </w:t>
      </w:r>
    </w:p>
    <w:p w:rsidR="00000000" w:rsidDel="00000000" w:rsidP="00000000" w:rsidRDefault="00000000" w:rsidRPr="00000000" w14:paraId="000000B3">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tl w:val="0"/>
        </w:rPr>
      </w:r>
    </w:p>
    <w:p w:rsidR="00000000" w:rsidDel="00000000" w:rsidP="00000000" w:rsidRDefault="00000000" w:rsidRPr="00000000" w14:paraId="000000B4">
      <w:pPr>
        <w:pageBreakBefore w:val="0"/>
        <w:spacing w:line="240" w:lineRule="auto"/>
        <w:ind w:left="-566.9291338582677" w:right="-324.3307086614169" w:firstLine="0"/>
        <w:jc w:val="both"/>
        <w:rPr>
          <w:rFonts w:ascii="Calibri" w:cs="Calibri" w:eastAsia="Calibri" w:hAnsi="Calibri"/>
          <w:b w:val="1"/>
          <w:color w:val="3c4043"/>
          <w:highlight w:val="white"/>
        </w:rPr>
      </w:pPr>
      <w:r w:rsidDel="00000000" w:rsidR="00000000" w:rsidRPr="00000000">
        <w:rPr>
          <w:rFonts w:ascii="Calibri" w:cs="Calibri" w:eastAsia="Calibri" w:hAnsi="Calibri"/>
          <w:b w:val="1"/>
          <w:color w:val="3c4043"/>
          <w:highlight w:val="white"/>
          <w:rtl w:val="0"/>
        </w:rPr>
        <w:t xml:space="preserve">Why and how we measure attitudes:</w:t>
      </w:r>
    </w:p>
    <w:p w:rsidR="00000000" w:rsidDel="00000000" w:rsidP="00000000" w:rsidRDefault="00000000" w:rsidRPr="00000000" w14:paraId="000000B5">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Fonts w:ascii="Calibri" w:cs="Calibri" w:eastAsia="Calibri" w:hAnsi="Calibri"/>
          <w:color w:val="3c4043"/>
          <w:highlight w:val="white"/>
          <w:rtl w:val="0"/>
        </w:rPr>
        <w:t xml:space="preserve">How pupils feel about themselves as learners and their attitudes to school and their teachers has a known and sometimes profound impact on how they achieve within lessons and overtime at school. It is therefore a critical part of the assessment process to establish pupils’ perceptions of their school and learning experience and to take into account pupils’ views of themselves as learners and how their dispositions and attitudes may tell us more about their performance. </w:t>
      </w:r>
    </w:p>
    <w:p w:rsidR="00000000" w:rsidDel="00000000" w:rsidP="00000000" w:rsidRDefault="00000000" w:rsidRPr="00000000" w14:paraId="000000B6">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tl w:val="0"/>
        </w:rPr>
      </w:r>
    </w:p>
    <w:p w:rsidR="00000000" w:rsidDel="00000000" w:rsidP="00000000" w:rsidRDefault="00000000" w:rsidRPr="00000000" w14:paraId="000000B7">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Fonts w:ascii="Calibri" w:cs="Calibri" w:eastAsia="Calibri" w:hAnsi="Calibri"/>
          <w:color w:val="3c4043"/>
          <w:highlight w:val="white"/>
          <w:rtl w:val="0"/>
        </w:rPr>
        <w:t xml:space="preserve">At Weston Green, as well as day to day observable attitudes in lessons and throughout other aspects of the school day to give us qualitative measures of pupils’ attitudes to learning, we also use a standardised survey called PASS (Pupil Attitudes to Self and School) annually to gain a detailed picture of each child’s attitudes from Year 1 - Year 6 and their feelings about their learning and school experience.</w:t>
      </w:r>
    </w:p>
    <w:p w:rsidR="00000000" w:rsidDel="00000000" w:rsidP="00000000" w:rsidRDefault="00000000" w:rsidRPr="00000000" w14:paraId="000000B8">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tl w:val="0"/>
        </w:rPr>
      </w:r>
    </w:p>
    <w:p w:rsidR="00000000" w:rsidDel="00000000" w:rsidP="00000000" w:rsidRDefault="00000000" w:rsidRPr="00000000" w14:paraId="000000B9">
      <w:pPr>
        <w:pageBreakBefore w:val="0"/>
        <w:spacing w:line="240" w:lineRule="auto"/>
        <w:ind w:left="-566.9291338582677" w:right="-324.3307086614169" w:firstLine="0"/>
        <w:jc w:val="both"/>
        <w:rPr>
          <w:rFonts w:ascii="Calibri" w:cs="Calibri" w:eastAsia="Calibri" w:hAnsi="Calibri"/>
          <w:b w:val="1"/>
          <w:color w:val="3c4043"/>
          <w:highlight w:val="white"/>
        </w:rPr>
      </w:pPr>
      <w:r w:rsidDel="00000000" w:rsidR="00000000" w:rsidRPr="00000000">
        <w:rPr>
          <w:rFonts w:ascii="Calibri" w:cs="Calibri" w:eastAsia="Calibri" w:hAnsi="Calibri"/>
          <w:b w:val="1"/>
          <w:i w:val="1"/>
          <w:color w:val="3c4043"/>
          <w:highlight w:val="white"/>
          <w:rtl w:val="0"/>
        </w:rPr>
        <w:t xml:space="preserve">How does it relate to other aspects of P.A.P.A. and how do we use this data?</w:t>
      </w:r>
      <w:r w:rsidDel="00000000" w:rsidR="00000000" w:rsidRPr="00000000">
        <w:rPr>
          <w:rtl w:val="0"/>
        </w:rPr>
      </w:r>
    </w:p>
    <w:p w:rsidR="00000000" w:rsidDel="00000000" w:rsidP="00000000" w:rsidRDefault="00000000" w:rsidRPr="00000000" w14:paraId="000000BA">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Fonts w:ascii="Calibri" w:cs="Calibri" w:eastAsia="Calibri" w:hAnsi="Calibri"/>
          <w:color w:val="3c4043"/>
          <w:highlight w:val="white"/>
          <w:rtl w:val="0"/>
        </w:rPr>
        <w:t xml:space="preserve">Pupil attitudes are like the missing piece of the jigsaw in understanding WHY a pupil may be getting consistent or disparate results across their other areas and why their attainment and progress might not match their potential. </w:t>
      </w:r>
    </w:p>
    <w:p w:rsidR="00000000" w:rsidDel="00000000" w:rsidP="00000000" w:rsidRDefault="00000000" w:rsidRPr="00000000" w14:paraId="000000BB">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Fonts w:ascii="Calibri" w:cs="Calibri" w:eastAsia="Calibri" w:hAnsi="Calibri"/>
          <w:color w:val="3c4043"/>
          <w:highlight w:val="white"/>
          <w:rtl w:val="0"/>
        </w:rPr>
        <w:t xml:space="preserve">Once our teachers are equipped with this full picture, they are able to conference with individual pupils in order to understand how aspects of their school experience may be affecting their learning and how this can be improved with the right kind of intervention and support. </w:t>
      </w:r>
    </w:p>
    <w:p w:rsidR="00000000" w:rsidDel="00000000" w:rsidP="00000000" w:rsidRDefault="00000000" w:rsidRPr="00000000" w14:paraId="000000BC">
      <w:pPr>
        <w:pageBreakBefore w:val="0"/>
        <w:ind w:left="-566.9291338582677" w:right="-324.3307086614169"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BD">
      <w:pPr>
        <w:pageBreakBefore w:val="0"/>
        <w:ind w:left="-566.9291338582677" w:right="-324.3307086614169" w:firstLine="0"/>
        <w:jc w:val="both"/>
        <w:rPr>
          <w:rFonts w:ascii="Calibri" w:cs="Calibri" w:eastAsia="Calibri" w:hAnsi="Calibri"/>
        </w:rPr>
      </w:pPr>
      <w:r w:rsidDel="00000000" w:rsidR="00000000" w:rsidRPr="00000000">
        <w:rPr>
          <w:rFonts w:ascii="Calibri" w:cs="Calibri" w:eastAsia="Calibri" w:hAnsi="Calibri"/>
          <w:b w:val="1"/>
          <w:u w:val="single"/>
          <w:rtl w:val="0"/>
        </w:rPr>
        <w:t xml:space="preserve">Early Years Assessment </w:t>
      </w:r>
      <w:r w:rsidDel="00000000" w:rsidR="00000000" w:rsidRPr="00000000">
        <w:rPr>
          <w:rtl w:val="0"/>
        </w:rPr>
      </w:r>
    </w:p>
    <w:p w:rsidR="00000000" w:rsidDel="00000000" w:rsidP="00000000" w:rsidRDefault="00000000" w:rsidRPr="00000000" w14:paraId="000000BE">
      <w:pPr>
        <w:pageBreakBefore w:val="0"/>
        <w:ind w:left="-566.9291338582677" w:right="-324.3307086614169"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BF">
      <w:pPr>
        <w:pageBreakBefore w:val="0"/>
        <w:ind w:left="-566.9291338582677" w:right="-324.3307086614169" w:firstLine="0"/>
        <w:jc w:val="both"/>
        <w:rPr>
          <w:rFonts w:ascii="Calibri" w:cs="Calibri" w:eastAsia="Calibri" w:hAnsi="Calibri"/>
        </w:rPr>
      </w:pPr>
      <w:r w:rsidDel="00000000" w:rsidR="00000000" w:rsidRPr="00000000">
        <w:rPr>
          <w:rFonts w:ascii="Calibri" w:cs="Calibri" w:eastAsia="Calibri" w:hAnsi="Calibri"/>
          <w:rtl w:val="0"/>
        </w:rPr>
        <w:t xml:space="preserve">A comprehensive Baseline assessment is completed on entry into either Pre Prep or into Reception at Weston Green.  This Baseline is informally assessed by teachers as children are undertaking their usual range of activities.  This enables the staff to establish starting points for individual children's learning, track their progress and support the learning of each individual throughout their time in Reception.  A similar process is undertaken on entry into our Kindergarten setting whereby the staff identify the key areas of support and challenge necessary for each individual child.  In Nursery, we complete the Two Year Check throughout the months leading up to the child's 3rd birthday and this informs where additional support or extension is needed.</w:t>
      </w:r>
    </w:p>
    <w:p w:rsidR="00000000" w:rsidDel="00000000" w:rsidP="00000000" w:rsidRDefault="00000000" w:rsidRPr="00000000" w14:paraId="000000C0">
      <w:pPr>
        <w:pageBreakBefore w:val="0"/>
        <w:ind w:left="-566.9291338582677" w:right="-324.3307086614169"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C1">
      <w:pPr>
        <w:pageBreakBefore w:val="0"/>
        <w:ind w:left="-566.9291338582677" w:right="-324.3307086614169" w:firstLine="0"/>
        <w:jc w:val="both"/>
        <w:rPr>
          <w:rFonts w:ascii="Calibri" w:cs="Calibri" w:eastAsia="Calibri" w:hAnsi="Calibri"/>
        </w:rPr>
      </w:pPr>
      <w:r w:rsidDel="00000000" w:rsidR="00000000" w:rsidRPr="00000000">
        <w:rPr>
          <w:rFonts w:ascii="Calibri" w:cs="Calibri" w:eastAsia="Calibri" w:hAnsi="Calibri"/>
          <w:rtl w:val="0"/>
        </w:rPr>
        <w:t xml:space="preserve">On a termly basis, we meet as a staff team and discuss each individual child, with a view to ascertaining how they are progressing through the Early Years Framework, across the seven areas of learning (Physical Development, Communication and Language, Personal, Social and Emotional Development, Literacy, Mathematics, Understanding the World and Expressive Arts and Design).  These discussions inform future intervention programmes, challenge opportunities and wider provision across the class or year group.  Termly monitoring of phonics and maths acquisition is also undertaken throughout Reception.</w:t>
      </w:r>
    </w:p>
    <w:p w:rsidR="00000000" w:rsidDel="00000000" w:rsidP="00000000" w:rsidRDefault="00000000" w:rsidRPr="00000000" w14:paraId="000000C2">
      <w:pPr>
        <w:pageBreakBefore w:val="0"/>
        <w:ind w:left="-566.9291338582677" w:right="-324.3307086614169"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C3">
      <w:pPr>
        <w:pageBreakBefore w:val="0"/>
        <w:ind w:left="-566.9291338582677" w:right="-324.3307086614169" w:firstLine="0"/>
        <w:jc w:val="both"/>
        <w:rPr>
          <w:rFonts w:ascii="Calibri" w:cs="Calibri" w:eastAsia="Calibri" w:hAnsi="Calibri"/>
        </w:rPr>
      </w:pPr>
      <w:r w:rsidDel="00000000" w:rsidR="00000000" w:rsidRPr="00000000">
        <w:rPr>
          <w:rFonts w:ascii="Calibri" w:cs="Calibri" w:eastAsia="Calibri" w:hAnsi="Calibri"/>
          <w:rtl w:val="0"/>
        </w:rPr>
        <w:t xml:space="preserve">At the end of the Early Years Foundation Stage (end of Reception) the EYFS profile is completed for each child to demonstrate if they have met the 17 Early Learning Goals as prescribed by the Framework.</w:t>
      </w:r>
    </w:p>
    <w:p w:rsidR="00000000" w:rsidDel="00000000" w:rsidP="00000000" w:rsidRDefault="00000000" w:rsidRPr="00000000" w14:paraId="000000C4">
      <w:pPr>
        <w:pageBreakBefore w:val="0"/>
        <w:ind w:left="-566.9291338582677" w:right="-324.3307086614169"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C5">
      <w:pPr>
        <w:pageBreakBefore w:val="0"/>
        <w:ind w:left="-566.9291338582677" w:right="-324.3307086614169" w:firstLine="0"/>
        <w:jc w:val="both"/>
        <w:rPr>
          <w:rFonts w:ascii="Calibri" w:cs="Calibri" w:eastAsia="Calibri" w:hAnsi="Calibri"/>
        </w:rPr>
      </w:pPr>
      <w:r w:rsidDel="00000000" w:rsidR="00000000" w:rsidRPr="00000000">
        <w:rPr>
          <w:rFonts w:ascii="Calibri" w:cs="Calibri" w:eastAsia="Calibri" w:hAnsi="Calibri"/>
          <w:rtl w:val="0"/>
        </w:rPr>
        <w:t xml:space="preserve">Throughout their time in Early Years, the staff complete observations of the children on an on-going basis.  These observations are recorded in our online learning journal, Tapestry, and shared with parents as close to the time of the observation as possible.  This provides a regular insight into the learning opportunities being provided for the children whilst at school with the aim to develop the communication not only between school and home but also between families about life at Weston Green.</w:t>
      </w:r>
    </w:p>
    <w:p w:rsidR="00000000" w:rsidDel="00000000" w:rsidP="00000000" w:rsidRDefault="00000000" w:rsidRPr="00000000" w14:paraId="000000C6">
      <w:pPr>
        <w:pageBreakBefore w:val="0"/>
        <w:ind w:left="-566.9291338582677" w:right="-324.3307086614169"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C7">
      <w:pPr>
        <w:pageBreakBefore w:val="0"/>
        <w:ind w:left="-566.9291338582677" w:right="-324.3307086614169" w:firstLine="0"/>
        <w:jc w:val="both"/>
        <w:rPr>
          <w:rFonts w:ascii="Calibri" w:cs="Calibri" w:eastAsia="Calibri" w:hAnsi="Calibri"/>
        </w:rPr>
      </w:pPr>
      <w:r w:rsidDel="00000000" w:rsidR="00000000" w:rsidRPr="00000000">
        <w:rPr>
          <w:rFonts w:ascii="Calibri" w:cs="Calibri" w:eastAsia="Calibri" w:hAnsi="Calibri"/>
          <w:rtl w:val="0"/>
        </w:rPr>
        <w:t xml:space="preserve">Summative assessment: is carried out termly and recorded termly using Pupil Asset tracking in the relevant areas of learning appropriate to the age group being assessed. Progress towards Early Learning Goals (ELG) and Good Level of Development (GLD) is also taken into account to ensure pupils’ needs continue to be met appropriately.</w:t>
      </w:r>
    </w:p>
    <w:p w:rsidR="00000000" w:rsidDel="00000000" w:rsidP="00000000" w:rsidRDefault="00000000" w:rsidRPr="00000000" w14:paraId="000000C8">
      <w:pPr>
        <w:pageBreakBefore w:val="0"/>
        <w:ind w:left="-566.9291338582677" w:right="-324.3307086614169" w:firstLine="0"/>
        <w:jc w:val="both"/>
        <w:rPr>
          <w:rFonts w:ascii="Calibri" w:cs="Calibri" w:eastAsia="Calibri" w:hAnsi="Calibri"/>
        </w:rPr>
      </w:pPr>
      <w:r w:rsidDel="00000000" w:rsidR="00000000" w:rsidRPr="00000000">
        <w:rPr>
          <w:rFonts w:ascii="Calibri" w:cs="Calibri" w:eastAsia="Calibri" w:hAnsi="Calibri"/>
          <w:rtl w:val="0"/>
        </w:rPr>
        <w:t xml:space="preserve">The EYFS Profile is completed at the end of Reception for each child to demonstrate whether they have met all ELGs and achieved a GLD. The school will indicate to parents where their child is working beyond the curriculum, although the school recognises that this is not a requirement of or recognised by the statutory EYFS profile.  The school applies its EYFS framework &amp; assessment in relation to the Bellevue EYFS Shared Aims and Principles.</w:t>
      </w:r>
    </w:p>
    <w:p w:rsidR="00000000" w:rsidDel="00000000" w:rsidP="00000000" w:rsidRDefault="00000000" w:rsidRPr="00000000" w14:paraId="000000C9">
      <w:pPr>
        <w:pageBreakBefore w:val="0"/>
        <w:ind w:left="-566.9291338582677" w:right="-324.3307086614169"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CA">
      <w:pPr>
        <w:pageBreakBefore w:val="0"/>
        <w:spacing w:line="240" w:lineRule="auto"/>
        <w:ind w:left="-566.9291338582677" w:right="-324.3307086614169" w:firstLine="0"/>
        <w:jc w:val="both"/>
        <w:rPr>
          <w:rFonts w:ascii="Calibri" w:cs="Calibri" w:eastAsia="Calibri" w:hAnsi="Calibri"/>
          <w:b w:val="1"/>
          <w:color w:val="3c4043"/>
          <w:highlight w:val="white"/>
          <w:u w:val="single"/>
        </w:rPr>
      </w:pPr>
      <w:r w:rsidDel="00000000" w:rsidR="00000000" w:rsidRPr="00000000">
        <w:rPr>
          <w:rFonts w:ascii="Calibri" w:cs="Calibri" w:eastAsia="Calibri" w:hAnsi="Calibri"/>
          <w:b w:val="1"/>
          <w:color w:val="3c4043"/>
          <w:highlight w:val="white"/>
          <w:u w:val="single"/>
          <w:rtl w:val="0"/>
        </w:rPr>
        <w:t xml:space="preserve">Whole School Assessment Cycle</w:t>
      </w:r>
    </w:p>
    <w:p w:rsidR="00000000" w:rsidDel="00000000" w:rsidP="00000000" w:rsidRDefault="00000000" w:rsidRPr="00000000" w14:paraId="000000CB">
      <w:pPr>
        <w:pageBreakBefore w:val="0"/>
        <w:spacing w:line="240" w:lineRule="auto"/>
        <w:ind w:left="-566.9291338582677" w:right="-324.3307086614169" w:firstLine="0"/>
        <w:jc w:val="both"/>
        <w:rPr>
          <w:rFonts w:ascii="Calibri" w:cs="Calibri" w:eastAsia="Calibri" w:hAnsi="Calibri"/>
          <w:color w:val="3c4043"/>
        </w:rPr>
      </w:pPr>
      <w:r w:rsidDel="00000000" w:rsidR="00000000" w:rsidRPr="00000000">
        <w:rPr>
          <w:rFonts w:ascii="Calibri" w:cs="Calibri" w:eastAsia="Calibri" w:hAnsi="Calibri"/>
          <w:color w:val="3c4043"/>
          <w:highlight w:val="white"/>
          <w:rtl w:val="0"/>
        </w:rPr>
        <w:t xml:space="preserve">The school provides points throughout the year for both internal and external assessment gathering, analysis and reporting. Please see Appendix 2 for details of our assessment calenda</w:t>
      </w:r>
      <w:r w:rsidDel="00000000" w:rsidR="00000000" w:rsidRPr="00000000">
        <w:rPr>
          <w:rFonts w:ascii="Calibri" w:cs="Calibri" w:eastAsia="Calibri" w:hAnsi="Calibri"/>
          <w:color w:val="3c4043"/>
          <w:rtl w:val="0"/>
        </w:rPr>
        <w:t xml:space="preserve">r.</w:t>
      </w:r>
      <w:r w:rsidDel="00000000" w:rsidR="00000000" w:rsidRPr="00000000">
        <w:rPr>
          <w:rtl w:val="0"/>
        </w:rPr>
      </w:r>
    </w:p>
    <w:p w:rsidR="00000000" w:rsidDel="00000000" w:rsidP="00000000" w:rsidRDefault="00000000" w:rsidRPr="00000000" w14:paraId="000000CC">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tl w:val="0"/>
        </w:rPr>
      </w:r>
    </w:p>
    <w:p w:rsidR="00000000" w:rsidDel="00000000" w:rsidP="00000000" w:rsidRDefault="00000000" w:rsidRPr="00000000" w14:paraId="000000CD">
      <w:pPr>
        <w:pageBreakBefore w:val="0"/>
        <w:shd w:fill="ffffff" w:val="clear"/>
        <w:spacing w:line="240" w:lineRule="auto"/>
        <w:ind w:left="-570" w:right="-324.3307086614169" w:firstLine="0"/>
        <w:jc w:val="both"/>
        <w:rPr>
          <w:rFonts w:ascii="Calibri" w:cs="Calibri" w:eastAsia="Calibri" w:hAnsi="Calibri"/>
          <w:b w:val="1"/>
          <w:highlight w:val="white"/>
          <w:u w:val="single"/>
        </w:rPr>
      </w:pPr>
      <w:r w:rsidDel="00000000" w:rsidR="00000000" w:rsidRPr="00000000">
        <w:rPr>
          <w:rFonts w:ascii="Calibri" w:cs="Calibri" w:eastAsia="Calibri" w:hAnsi="Calibri"/>
          <w:b w:val="1"/>
          <w:highlight w:val="white"/>
          <w:u w:val="single"/>
          <w:rtl w:val="0"/>
        </w:rPr>
        <w:t xml:space="preserve">Moderation</w:t>
      </w:r>
    </w:p>
    <w:p w:rsidR="00000000" w:rsidDel="00000000" w:rsidP="00000000" w:rsidRDefault="00000000" w:rsidRPr="00000000" w14:paraId="000000CE">
      <w:pPr>
        <w:pageBreakBefore w:val="0"/>
        <w:spacing w:line="240" w:lineRule="auto"/>
        <w:ind w:left="-570" w:right="-324.3307086614169" w:firstLine="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Moderation meetings take plac</w:t>
      </w:r>
      <w:r w:rsidDel="00000000" w:rsidR="00000000" w:rsidRPr="00000000">
        <w:rPr>
          <w:rFonts w:ascii="Calibri" w:cs="Calibri" w:eastAsia="Calibri" w:hAnsi="Calibri"/>
          <w:rtl w:val="0"/>
        </w:rPr>
        <w:t xml:space="preserve">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termly</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on a formal basis in the core subjects. </w:t>
      </w:r>
    </w:p>
    <w:p w:rsidR="00000000" w:rsidDel="00000000" w:rsidP="00000000" w:rsidRDefault="00000000" w:rsidRPr="00000000" w14:paraId="000000CF">
      <w:pPr>
        <w:pageBreakBefore w:val="0"/>
        <w:spacing w:line="240" w:lineRule="auto"/>
        <w:ind w:left="-570" w:right="-324.3307086614169" w:firstLine="0"/>
        <w:jc w:val="both"/>
        <w:rPr>
          <w:rFonts w:ascii="Calibri" w:cs="Calibri" w:eastAsia="Calibri" w:hAnsi="Calibri"/>
        </w:rPr>
      </w:pPr>
      <w:r w:rsidDel="00000000" w:rsidR="00000000" w:rsidRPr="00000000">
        <w:rPr>
          <w:rFonts w:ascii="Calibri" w:cs="Calibri" w:eastAsia="Calibri" w:hAnsi="Calibri"/>
          <w:highlight w:val="white"/>
          <w:rtl w:val="0"/>
        </w:rPr>
        <w:t xml:space="preserve">The purpose of these meetings is to:</w:t>
      </w:r>
      <w:r w:rsidDel="00000000" w:rsidR="00000000" w:rsidRPr="00000000">
        <w:rPr>
          <w:rtl w:val="0"/>
        </w:rPr>
      </w:r>
    </w:p>
    <w:p w:rsidR="00000000" w:rsidDel="00000000" w:rsidP="00000000" w:rsidRDefault="00000000" w:rsidRPr="00000000" w14:paraId="000000D0">
      <w:pPr>
        <w:pageBreakBefore w:val="0"/>
        <w:numPr>
          <w:ilvl w:val="0"/>
          <w:numId w:val="3"/>
        </w:numPr>
        <w:spacing w:line="240" w:lineRule="auto"/>
        <w:ind w:left="720" w:right="-324.3307086614169" w:hanging="360"/>
        <w:jc w:val="both"/>
        <w:rPr>
          <w:rFonts w:ascii="Calibri" w:cs="Calibri" w:eastAsia="Calibri" w:hAnsi="Calibri"/>
        </w:rPr>
      </w:pPr>
      <w:r w:rsidDel="00000000" w:rsidR="00000000" w:rsidRPr="00000000">
        <w:rPr>
          <w:rFonts w:ascii="Calibri" w:cs="Calibri" w:eastAsia="Calibri" w:hAnsi="Calibri"/>
          <w:highlight w:val="white"/>
          <w:rtl w:val="0"/>
        </w:rPr>
        <w:t xml:space="preserve">ensure consistency both between and across year groups on achievement</w:t>
      </w:r>
      <w:r w:rsidDel="00000000" w:rsidR="00000000" w:rsidRPr="00000000">
        <w:rPr>
          <w:rFonts w:ascii="Calibri" w:cs="Calibri" w:eastAsia="Calibri" w:hAnsi="Calibri"/>
          <w:rtl w:val="0"/>
        </w:rPr>
        <w:t xml:space="preserve">. This requires all staff to have a thorough understanding of the framework and what constitutes the depth to which individual objectives are learned: whether pupils have developed competency at a Beginning, Developing, Secure or Exceeding depth and how this triangulates within evidenced bodies of work. This process also serves as an evaluation of the opportunities available to pupils that offer development of deeper learning and application to other contexts and subjects.</w:t>
      </w:r>
    </w:p>
    <w:p w:rsidR="00000000" w:rsidDel="00000000" w:rsidP="00000000" w:rsidRDefault="00000000" w:rsidRPr="00000000" w14:paraId="000000D1">
      <w:pPr>
        <w:pageBreakBefore w:val="0"/>
        <w:numPr>
          <w:ilvl w:val="0"/>
          <w:numId w:val="3"/>
        </w:numPr>
        <w:spacing w:line="240" w:lineRule="auto"/>
        <w:ind w:left="720" w:right="-324.3307086614169" w:hanging="360"/>
        <w:jc w:val="both"/>
        <w:rPr>
          <w:rFonts w:ascii="Calibri" w:cs="Calibri" w:eastAsia="Calibri" w:hAnsi="Calibri"/>
        </w:rPr>
      </w:pPr>
      <w:r w:rsidDel="00000000" w:rsidR="00000000" w:rsidRPr="00000000">
        <w:rPr>
          <w:rFonts w:ascii="Calibri" w:cs="Calibri" w:eastAsia="Calibri" w:hAnsi="Calibri"/>
          <w:rtl w:val="0"/>
        </w:rPr>
        <w:t xml:space="preserve">ensure that learning is tailored to the ongoing needs of pupils, rather than fulfilling a framework obligation (for example, if all pupils are using paragraphs frequently and accurately without prompting  in their writing across other subjects, this would indicate that they are </w:t>
      </w:r>
      <w:r w:rsidDel="00000000" w:rsidR="00000000" w:rsidRPr="00000000">
        <w:rPr>
          <w:rFonts w:ascii="Calibri" w:cs="Calibri" w:eastAsia="Calibri" w:hAnsi="Calibri"/>
          <w:i w:val="1"/>
          <w:rtl w:val="0"/>
        </w:rPr>
        <w:t xml:space="preserve">exceeding</w:t>
      </w:r>
      <w:r w:rsidDel="00000000" w:rsidR="00000000" w:rsidRPr="00000000">
        <w:rPr>
          <w:rFonts w:ascii="Calibri" w:cs="Calibri" w:eastAsia="Calibri" w:hAnsi="Calibri"/>
          <w:rtl w:val="0"/>
        </w:rPr>
        <w:t xml:space="preserve"> in this area and would not need to have taught lessons on this)</w:t>
      </w:r>
    </w:p>
    <w:p w:rsidR="00000000" w:rsidDel="00000000" w:rsidP="00000000" w:rsidRDefault="00000000" w:rsidRPr="00000000" w14:paraId="000000D2">
      <w:pPr>
        <w:pageBreakBefore w:val="0"/>
        <w:numPr>
          <w:ilvl w:val="0"/>
          <w:numId w:val="3"/>
        </w:numPr>
        <w:spacing w:line="240" w:lineRule="auto"/>
        <w:ind w:left="720" w:right="-324.3307086614169" w:hanging="360"/>
        <w:jc w:val="both"/>
        <w:rPr>
          <w:rFonts w:ascii="Calibri" w:cs="Calibri" w:eastAsia="Calibri" w:hAnsi="Calibri"/>
        </w:rPr>
      </w:pPr>
      <w:r w:rsidDel="00000000" w:rsidR="00000000" w:rsidRPr="00000000">
        <w:rPr>
          <w:rFonts w:ascii="Calibri" w:cs="Calibri" w:eastAsia="Calibri" w:hAnsi="Calibri"/>
          <w:rtl w:val="0"/>
        </w:rPr>
        <w:t xml:space="preserve">supports staff in looking at in year and above and below year expectations</w:t>
      </w:r>
    </w:p>
    <w:p w:rsidR="00000000" w:rsidDel="00000000" w:rsidP="00000000" w:rsidRDefault="00000000" w:rsidRPr="00000000" w14:paraId="000000D3">
      <w:pPr>
        <w:pageBreakBefore w:val="0"/>
        <w:numPr>
          <w:ilvl w:val="0"/>
          <w:numId w:val="3"/>
        </w:numPr>
        <w:spacing w:line="240" w:lineRule="auto"/>
        <w:ind w:left="720" w:right="-324.3307086614169" w:hanging="360"/>
        <w:jc w:val="both"/>
        <w:rPr>
          <w:rFonts w:ascii="Calibri" w:cs="Calibri" w:eastAsia="Calibri" w:hAnsi="Calibri"/>
        </w:rPr>
      </w:pPr>
      <w:r w:rsidDel="00000000" w:rsidR="00000000" w:rsidRPr="00000000">
        <w:rPr>
          <w:rFonts w:ascii="Calibri" w:cs="Calibri" w:eastAsia="Calibri" w:hAnsi="Calibri"/>
          <w:highlight w:val="white"/>
          <w:rtl w:val="0"/>
        </w:rPr>
        <w:t xml:space="preserve">support staff in developing high quality formative feedback</w:t>
      </w:r>
    </w:p>
    <w:p w:rsidR="00000000" w:rsidDel="00000000" w:rsidP="00000000" w:rsidRDefault="00000000" w:rsidRPr="00000000" w14:paraId="000000D4">
      <w:pPr>
        <w:pageBreakBefore w:val="0"/>
        <w:numPr>
          <w:ilvl w:val="0"/>
          <w:numId w:val="3"/>
        </w:numPr>
        <w:spacing w:line="240" w:lineRule="auto"/>
        <w:ind w:left="720" w:right="-324.3307086614169" w:hanging="360"/>
        <w:jc w:val="both"/>
        <w:rPr>
          <w:rFonts w:ascii="Calibri" w:cs="Calibri" w:eastAsia="Calibri" w:hAnsi="Calibri"/>
        </w:rPr>
      </w:pPr>
      <w:r w:rsidDel="00000000" w:rsidR="00000000" w:rsidRPr="00000000">
        <w:rPr>
          <w:rFonts w:ascii="Calibri" w:cs="Calibri" w:eastAsia="Calibri" w:hAnsi="Calibri"/>
          <w:highlight w:val="white"/>
          <w:rtl w:val="0"/>
        </w:rPr>
        <w:t xml:space="preserve">supports staff in analysing gap analysis for their cohort </w:t>
      </w:r>
    </w:p>
    <w:p w:rsidR="00000000" w:rsidDel="00000000" w:rsidP="00000000" w:rsidRDefault="00000000" w:rsidRPr="00000000" w14:paraId="000000D5">
      <w:pPr>
        <w:pageBreakBefore w:val="0"/>
        <w:numPr>
          <w:ilvl w:val="0"/>
          <w:numId w:val="3"/>
        </w:numPr>
        <w:spacing w:line="240" w:lineRule="auto"/>
        <w:ind w:left="720" w:right="-324.3307086614169" w:hanging="360"/>
        <w:jc w:val="both"/>
        <w:rPr>
          <w:rFonts w:ascii="Calibri" w:cs="Calibri" w:eastAsia="Calibri" w:hAnsi="Calibri"/>
        </w:rPr>
      </w:pPr>
      <w:r w:rsidDel="00000000" w:rsidR="00000000" w:rsidRPr="00000000">
        <w:rPr>
          <w:rFonts w:ascii="Calibri" w:cs="Calibri" w:eastAsia="Calibri" w:hAnsi="Calibri"/>
          <w:highlight w:val="white"/>
          <w:rtl w:val="0"/>
        </w:rPr>
        <w:t xml:space="preserve">generate professional conversations between class teachers, across year groups and all levels of leadership.</w:t>
      </w:r>
      <w:r w:rsidDel="00000000" w:rsidR="00000000" w:rsidRPr="00000000">
        <w:rPr>
          <w:rtl w:val="0"/>
        </w:rPr>
      </w:r>
    </w:p>
    <w:p w:rsidR="00000000" w:rsidDel="00000000" w:rsidP="00000000" w:rsidRDefault="00000000" w:rsidRPr="00000000" w14:paraId="000000D6">
      <w:pPr>
        <w:pageBreakBefore w:val="0"/>
        <w:numPr>
          <w:ilvl w:val="0"/>
          <w:numId w:val="3"/>
        </w:numPr>
        <w:spacing w:line="240" w:lineRule="auto"/>
        <w:ind w:left="720" w:right="-324.3307086614169" w:hanging="360"/>
        <w:jc w:val="both"/>
        <w:rPr>
          <w:rFonts w:ascii="Calibri" w:cs="Calibri" w:eastAsia="Calibri" w:hAnsi="Calibri"/>
        </w:rPr>
      </w:pPr>
      <w:r w:rsidDel="00000000" w:rsidR="00000000" w:rsidRPr="00000000">
        <w:rPr>
          <w:rFonts w:ascii="Calibri" w:cs="Calibri" w:eastAsia="Calibri" w:hAnsi="Calibri"/>
          <w:rtl w:val="0"/>
        </w:rPr>
        <w:t xml:space="preserve">support staff in developing a thorough understanding of what the different standards of work look like, for example through regular sharing of expectations in planning meetings and the development of portfolios of exemplar work</w:t>
      </w:r>
    </w:p>
    <w:p w:rsidR="00000000" w:rsidDel="00000000" w:rsidP="00000000" w:rsidRDefault="00000000" w:rsidRPr="00000000" w14:paraId="000000D7">
      <w:pPr>
        <w:pageBreakBefore w:val="0"/>
        <w:spacing w:line="240" w:lineRule="auto"/>
        <w:ind w:left="-566.9291338582677" w:right="-324.3307086614169" w:firstLine="0"/>
        <w:jc w:val="both"/>
        <w:rPr>
          <w:rFonts w:ascii="Calibri" w:cs="Calibri" w:eastAsia="Calibri" w:hAnsi="Calibri"/>
          <w:b w:val="1"/>
          <w:color w:val="3c4043"/>
          <w:highlight w:val="white"/>
        </w:rPr>
      </w:pPr>
      <w:r w:rsidDel="00000000" w:rsidR="00000000" w:rsidRPr="00000000">
        <w:rPr>
          <w:rtl w:val="0"/>
        </w:rPr>
      </w:r>
    </w:p>
    <w:p w:rsidR="00000000" w:rsidDel="00000000" w:rsidP="00000000" w:rsidRDefault="00000000" w:rsidRPr="00000000" w14:paraId="000000D8">
      <w:pPr>
        <w:pStyle w:val="Heading1"/>
        <w:pageBreakBefore w:val="0"/>
        <w:spacing w:after="100" w:before="0" w:line="276" w:lineRule="auto"/>
        <w:ind w:left="-566.9291338582677" w:right="-324.3307086614169" w:firstLine="0"/>
        <w:jc w:val="both"/>
        <w:rPr>
          <w:rFonts w:ascii="Calibri" w:cs="Calibri" w:eastAsia="Calibri" w:hAnsi="Calibri"/>
          <w:b w:val="1"/>
          <w:sz w:val="22"/>
          <w:szCs w:val="22"/>
        </w:rPr>
      </w:pPr>
      <w:bookmarkStart w:colFirst="0" w:colLast="0" w:name="_iy8nofjt1ggs" w:id="2"/>
      <w:bookmarkEnd w:id="2"/>
      <w:r w:rsidDel="00000000" w:rsidR="00000000" w:rsidRPr="00000000">
        <w:rPr>
          <w:rFonts w:ascii="Calibri" w:cs="Calibri" w:eastAsia="Calibri" w:hAnsi="Calibri"/>
          <w:b w:val="1"/>
          <w:sz w:val="22"/>
          <w:szCs w:val="22"/>
          <w:highlight w:val="white"/>
          <w:rtl w:val="0"/>
        </w:rPr>
        <w:t xml:space="preserve">Roles and responsibilities</w:t>
      </w:r>
      <w:r w:rsidDel="00000000" w:rsidR="00000000" w:rsidRPr="00000000">
        <w:rPr>
          <w:rtl w:val="0"/>
        </w:rPr>
      </w:r>
    </w:p>
    <w:p w:rsidR="00000000" w:rsidDel="00000000" w:rsidP="00000000" w:rsidRDefault="00000000" w:rsidRPr="00000000" w14:paraId="000000D9">
      <w:pPr>
        <w:pageBreakBefore w:val="0"/>
        <w:spacing w:line="240" w:lineRule="auto"/>
        <w:ind w:left="-566.9291338582677" w:right="-324.3307086614169" w:firstLine="0"/>
        <w:jc w:val="both"/>
        <w:rPr>
          <w:rFonts w:ascii="Calibri" w:cs="Calibri" w:eastAsia="Calibri" w:hAnsi="Calibri"/>
        </w:rPr>
      </w:pPr>
      <w:r w:rsidDel="00000000" w:rsidR="00000000" w:rsidRPr="00000000">
        <w:rPr>
          <w:rFonts w:ascii="Calibri" w:cs="Calibri" w:eastAsia="Calibri" w:hAnsi="Calibri"/>
          <w:rtl w:val="0"/>
        </w:rPr>
        <w:t xml:space="preserve">Teachers are responsible for:</w:t>
      </w:r>
    </w:p>
    <w:p w:rsidR="00000000" w:rsidDel="00000000" w:rsidP="00000000" w:rsidRDefault="00000000" w:rsidRPr="00000000" w14:paraId="000000DA">
      <w:pPr>
        <w:pageBreakBefore w:val="0"/>
        <w:spacing w:line="240" w:lineRule="auto"/>
        <w:ind w:left="-566.9291338582677" w:right="-324.3307086614169" w:firstLine="0"/>
        <w:jc w:val="both"/>
        <w:rPr>
          <w:rFonts w:ascii="Calibri" w:cs="Calibri" w:eastAsia="Calibri" w:hAnsi="Calibri"/>
        </w:rPr>
      </w:pPr>
      <w:r w:rsidDel="00000000" w:rsidR="00000000" w:rsidRPr="00000000">
        <w:rPr>
          <w:rFonts w:ascii="Calibri" w:cs="Calibri" w:eastAsia="Calibri" w:hAnsi="Calibri"/>
          <w:rtl w:val="0"/>
        </w:rPr>
        <w:t xml:space="preserve">(i) ensuring that they are familiar with and consistently implement the content of this policy and the standards within the assessment framework </w:t>
      </w:r>
    </w:p>
    <w:p w:rsidR="00000000" w:rsidDel="00000000" w:rsidP="00000000" w:rsidRDefault="00000000" w:rsidRPr="00000000" w14:paraId="000000DB">
      <w:pPr>
        <w:pageBreakBefore w:val="0"/>
        <w:spacing w:line="240" w:lineRule="auto"/>
        <w:ind w:left="-566.9291338582677" w:right="-324.3307086614169" w:firstLine="0"/>
        <w:jc w:val="both"/>
        <w:rPr>
          <w:rFonts w:ascii="Calibri" w:cs="Calibri" w:eastAsia="Calibri" w:hAnsi="Calibri"/>
        </w:rPr>
      </w:pPr>
      <w:r w:rsidDel="00000000" w:rsidR="00000000" w:rsidRPr="00000000">
        <w:rPr>
          <w:rFonts w:ascii="Calibri" w:cs="Calibri" w:eastAsia="Calibri" w:hAnsi="Calibri"/>
          <w:rtl w:val="0"/>
        </w:rPr>
        <w:t xml:space="preserve">(ii) the day to day learning needs of the children</w:t>
      </w:r>
    </w:p>
    <w:p w:rsidR="00000000" w:rsidDel="00000000" w:rsidP="00000000" w:rsidRDefault="00000000" w:rsidRPr="00000000" w14:paraId="000000DC">
      <w:pPr>
        <w:pageBreakBefore w:val="0"/>
        <w:spacing w:line="240" w:lineRule="auto"/>
        <w:ind w:left="-566.9291338582677" w:right="-324.3307086614169" w:firstLine="0"/>
        <w:jc w:val="both"/>
        <w:rPr>
          <w:rFonts w:ascii="Calibri" w:cs="Calibri" w:eastAsia="Calibri" w:hAnsi="Calibri"/>
        </w:rPr>
      </w:pPr>
      <w:r w:rsidDel="00000000" w:rsidR="00000000" w:rsidRPr="00000000">
        <w:rPr>
          <w:rFonts w:ascii="Calibri" w:cs="Calibri" w:eastAsia="Calibri" w:hAnsi="Calibri"/>
          <w:rtl w:val="0"/>
        </w:rPr>
        <w:t xml:space="preserve">(iii) monitoring and evaluating the progress of the children they teach and care for</w:t>
      </w:r>
    </w:p>
    <w:p w:rsidR="00000000" w:rsidDel="00000000" w:rsidP="00000000" w:rsidRDefault="00000000" w:rsidRPr="00000000" w14:paraId="000000DD">
      <w:pPr>
        <w:pageBreakBefore w:val="0"/>
        <w:spacing w:line="240" w:lineRule="auto"/>
        <w:ind w:left="-566.9291338582677" w:right="-324.3307086614169" w:firstLine="0"/>
        <w:jc w:val="both"/>
        <w:rPr>
          <w:rFonts w:ascii="Calibri" w:cs="Calibri" w:eastAsia="Calibri" w:hAnsi="Calibri"/>
        </w:rPr>
      </w:pPr>
      <w:r w:rsidDel="00000000" w:rsidR="00000000" w:rsidRPr="00000000">
        <w:rPr>
          <w:rFonts w:ascii="Calibri" w:cs="Calibri" w:eastAsia="Calibri" w:hAnsi="Calibri"/>
          <w:rtl w:val="0"/>
        </w:rPr>
        <w:t xml:space="preserve">(iv) equipping children to have cogent conversations about where they are in their learning and next steps </w:t>
      </w:r>
    </w:p>
    <w:p w:rsidR="00000000" w:rsidDel="00000000" w:rsidP="00000000" w:rsidRDefault="00000000" w:rsidRPr="00000000" w14:paraId="000000DE">
      <w:pPr>
        <w:pageBreakBefore w:val="0"/>
        <w:spacing w:line="240" w:lineRule="auto"/>
        <w:ind w:left="-566.9291338582677" w:right="-324.3307086614169" w:firstLine="0"/>
        <w:jc w:val="both"/>
        <w:rPr>
          <w:rFonts w:ascii="Calibri" w:cs="Calibri" w:eastAsia="Calibri" w:hAnsi="Calibri"/>
        </w:rPr>
      </w:pPr>
      <w:r w:rsidDel="00000000" w:rsidR="00000000" w:rsidRPr="00000000">
        <w:rPr>
          <w:rFonts w:ascii="Calibri" w:cs="Calibri" w:eastAsia="Calibri" w:hAnsi="Calibri"/>
          <w:rtl w:val="0"/>
        </w:rPr>
        <w:t xml:space="preserve">(v) reporting clearly and accurately to parents, subject leaders and senior leaders on PAPA</w:t>
      </w:r>
    </w:p>
    <w:p w:rsidR="00000000" w:rsidDel="00000000" w:rsidP="00000000" w:rsidRDefault="00000000" w:rsidRPr="00000000" w14:paraId="000000DF">
      <w:pPr>
        <w:pageBreakBefore w:val="0"/>
        <w:spacing w:line="240" w:lineRule="auto"/>
        <w:ind w:left="-566.9291338582677" w:right="-324.3307086614169"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E0">
      <w:pPr>
        <w:pageBreakBefore w:val="0"/>
        <w:spacing w:line="240" w:lineRule="auto"/>
        <w:ind w:left="-566.9291338582677" w:right="-324.3307086614169" w:firstLine="0"/>
        <w:jc w:val="both"/>
        <w:rPr>
          <w:rFonts w:ascii="Calibri" w:cs="Calibri" w:eastAsia="Calibri" w:hAnsi="Calibri"/>
        </w:rPr>
      </w:pPr>
      <w:r w:rsidDel="00000000" w:rsidR="00000000" w:rsidRPr="00000000">
        <w:rPr>
          <w:rFonts w:ascii="Calibri" w:cs="Calibri" w:eastAsia="Calibri" w:hAnsi="Calibri"/>
          <w:rtl w:val="0"/>
        </w:rPr>
        <w:t xml:space="preserve">Subject leaders are responsible for:</w:t>
      </w:r>
    </w:p>
    <w:p w:rsidR="00000000" w:rsidDel="00000000" w:rsidP="00000000" w:rsidRDefault="00000000" w:rsidRPr="00000000" w14:paraId="000000E1">
      <w:pPr>
        <w:pageBreakBefore w:val="0"/>
        <w:spacing w:line="240" w:lineRule="auto"/>
        <w:ind w:left="-566.9291338582677" w:right="-324.3307086614169" w:firstLine="0"/>
        <w:jc w:val="both"/>
        <w:rPr>
          <w:rFonts w:ascii="Calibri" w:cs="Calibri" w:eastAsia="Calibri" w:hAnsi="Calibri"/>
        </w:rPr>
      </w:pPr>
      <w:r w:rsidDel="00000000" w:rsidR="00000000" w:rsidRPr="00000000">
        <w:rPr>
          <w:rFonts w:ascii="Calibri" w:cs="Calibri" w:eastAsia="Calibri" w:hAnsi="Calibri"/>
          <w:rtl w:val="0"/>
        </w:rPr>
        <w:t xml:space="preserve">(i) having the strategic overview of their subject driven by data evidence</w:t>
      </w:r>
    </w:p>
    <w:p w:rsidR="00000000" w:rsidDel="00000000" w:rsidP="00000000" w:rsidRDefault="00000000" w:rsidRPr="00000000" w14:paraId="000000E2">
      <w:pPr>
        <w:pageBreakBefore w:val="0"/>
        <w:spacing w:line="240" w:lineRule="auto"/>
        <w:ind w:left="-566.9291338582677" w:right="-324.3307086614169" w:firstLine="0"/>
        <w:jc w:val="both"/>
        <w:rPr>
          <w:rFonts w:ascii="Calibri" w:cs="Calibri" w:eastAsia="Calibri" w:hAnsi="Calibri"/>
        </w:rPr>
      </w:pPr>
      <w:r w:rsidDel="00000000" w:rsidR="00000000" w:rsidRPr="00000000">
        <w:rPr>
          <w:rFonts w:ascii="Calibri" w:cs="Calibri" w:eastAsia="Calibri" w:hAnsi="Calibri"/>
          <w:rtl w:val="0"/>
        </w:rPr>
        <w:t xml:space="preserve">(ii) providing the framework of progression for their subject</w:t>
      </w:r>
    </w:p>
    <w:p w:rsidR="00000000" w:rsidDel="00000000" w:rsidP="00000000" w:rsidRDefault="00000000" w:rsidRPr="00000000" w14:paraId="000000E3">
      <w:pPr>
        <w:pageBreakBefore w:val="0"/>
        <w:spacing w:line="240" w:lineRule="auto"/>
        <w:ind w:left="-566.9291338582677" w:right="-324.3307086614169" w:firstLine="0"/>
        <w:jc w:val="both"/>
        <w:rPr>
          <w:rFonts w:ascii="Calibri" w:cs="Calibri" w:eastAsia="Calibri" w:hAnsi="Calibri"/>
        </w:rPr>
      </w:pPr>
      <w:r w:rsidDel="00000000" w:rsidR="00000000" w:rsidRPr="00000000">
        <w:rPr>
          <w:rFonts w:ascii="Calibri" w:cs="Calibri" w:eastAsia="Calibri" w:hAnsi="Calibri"/>
          <w:rtl w:val="0"/>
        </w:rPr>
        <w:t xml:space="preserve">(iii) ensuring that the monitoring of the cycle and the quality of assessment in their area is carried out in an accurate and timely manner (Appendix 1)</w:t>
      </w:r>
    </w:p>
    <w:p w:rsidR="00000000" w:rsidDel="00000000" w:rsidP="00000000" w:rsidRDefault="00000000" w:rsidRPr="00000000" w14:paraId="000000E4">
      <w:pPr>
        <w:pageBreakBefore w:val="0"/>
        <w:spacing w:line="240" w:lineRule="auto"/>
        <w:ind w:left="-566.9291338582677" w:right="-324.3307086614169" w:firstLine="0"/>
        <w:jc w:val="both"/>
        <w:rPr>
          <w:rFonts w:ascii="Calibri" w:cs="Calibri" w:eastAsia="Calibri" w:hAnsi="Calibri"/>
        </w:rPr>
      </w:pPr>
      <w:r w:rsidDel="00000000" w:rsidR="00000000" w:rsidRPr="00000000">
        <w:rPr>
          <w:rFonts w:ascii="Calibri" w:cs="Calibri" w:eastAsia="Calibri" w:hAnsi="Calibri"/>
          <w:rtl w:val="0"/>
        </w:rPr>
        <w:t xml:space="preserve">(iv) providing support and training to teachers to enable them to teach and assess their impact and pupils individual needs effectively</w:t>
      </w:r>
    </w:p>
    <w:p w:rsidR="00000000" w:rsidDel="00000000" w:rsidP="00000000" w:rsidRDefault="00000000" w:rsidRPr="00000000" w14:paraId="000000E5">
      <w:pPr>
        <w:pageBreakBefore w:val="0"/>
        <w:spacing w:line="240" w:lineRule="auto"/>
        <w:ind w:left="-566.9291338582677" w:right="-324.3307086614169" w:firstLine="0"/>
        <w:jc w:val="both"/>
        <w:rPr>
          <w:rFonts w:ascii="Calibri" w:cs="Calibri" w:eastAsia="Calibri" w:hAnsi="Calibri"/>
        </w:rPr>
      </w:pPr>
      <w:r w:rsidDel="00000000" w:rsidR="00000000" w:rsidRPr="00000000">
        <w:rPr>
          <w:rFonts w:ascii="Calibri" w:cs="Calibri" w:eastAsia="Calibri" w:hAnsi="Calibri"/>
          <w:rtl w:val="0"/>
        </w:rPr>
        <w:t xml:space="preserve">(v) leading the development and reliability of assessment within their subject through regular and effective moderation </w:t>
      </w:r>
    </w:p>
    <w:p w:rsidR="00000000" w:rsidDel="00000000" w:rsidP="00000000" w:rsidRDefault="00000000" w:rsidRPr="00000000" w14:paraId="000000E6">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E7">
      <w:pPr>
        <w:pageBreakBefore w:val="0"/>
        <w:spacing w:line="240" w:lineRule="auto"/>
        <w:ind w:left="-566.9291338582677" w:right="-324.3307086614169" w:firstLine="0"/>
        <w:jc w:val="both"/>
        <w:rPr>
          <w:rFonts w:ascii="Calibri" w:cs="Calibri" w:eastAsia="Calibri" w:hAnsi="Calibri"/>
        </w:rPr>
      </w:pPr>
      <w:r w:rsidDel="00000000" w:rsidR="00000000" w:rsidRPr="00000000">
        <w:rPr>
          <w:rFonts w:ascii="Calibri" w:cs="Calibri" w:eastAsia="Calibri" w:hAnsi="Calibri"/>
          <w:highlight w:val="white"/>
          <w:rtl w:val="0"/>
        </w:rPr>
        <w:t xml:space="preserve">S</w:t>
      </w:r>
      <w:r w:rsidDel="00000000" w:rsidR="00000000" w:rsidRPr="00000000">
        <w:rPr>
          <w:rFonts w:ascii="Calibri" w:cs="Calibri" w:eastAsia="Calibri" w:hAnsi="Calibri"/>
          <w:rtl w:val="0"/>
        </w:rPr>
        <w:t xml:space="preserve">enior leaders are responsible for ensuring that there is:</w:t>
      </w:r>
    </w:p>
    <w:p w:rsidR="00000000" w:rsidDel="00000000" w:rsidP="00000000" w:rsidRDefault="00000000" w:rsidRPr="00000000" w14:paraId="000000E8">
      <w:pPr>
        <w:pageBreakBefore w:val="0"/>
        <w:spacing w:line="240" w:lineRule="auto"/>
        <w:ind w:left="-566.9291338582677" w:right="-324.3307086614169" w:firstLine="0"/>
        <w:jc w:val="both"/>
        <w:rPr>
          <w:rFonts w:ascii="Calibri" w:cs="Calibri" w:eastAsia="Calibri" w:hAnsi="Calibri"/>
        </w:rPr>
      </w:pPr>
      <w:r w:rsidDel="00000000" w:rsidR="00000000" w:rsidRPr="00000000">
        <w:rPr>
          <w:rFonts w:ascii="Calibri" w:cs="Calibri" w:eastAsia="Calibri" w:hAnsi="Calibri"/>
          <w:rtl w:val="0"/>
        </w:rPr>
        <w:t xml:space="preserve">(i)  a consistent understanding of the framework and implementation of the assessment strategy </w:t>
      </w:r>
    </w:p>
    <w:p w:rsidR="00000000" w:rsidDel="00000000" w:rsidP="00000000" w:rsidRDefault="00000000" w:rsidRPr="00000000" w14:paraId="000000E9">
      <w:pPr>
        <w:pageBreakBefore w:val="0"/>
        <w:spacing w:line="240" w:lineRule="auto"/>
        <w:ind w:left="-566.9291338582677" w:right="-324.3307086614169" w:firstLine="0"/>
        <w:jc w:val="both"/>
        <w:rPr>
          <w:rFonts w:ascii="Calibri" w:cs="Calibri" w:eastAsia="Calibri" w:hAnsi="Calibri"/>
        </w:rPr>
      </w:pPr>
      <w:r w:rsidDel="00000000" w:rsidR="00000000" w:rsidRPr="00000000">
        <w:rPr>
          <w:rFonts w:ascii="Calibri" w:cs="Calibri" w:eastAsia="Calibri" w:hAnsi="Calibri"/>
          <w:rtl w:val="0"/>
        </w:rPr>
        <w:t xml:space="preserve">(ii) quality assurance around the processes surrounding learning and assessment across the school</w:t>
      </w:r>
    </w:p>
    <w:p w:rsidR="00000000" w:rsidDel="00000000" w:rsidP="00000000" w:rsidRDefault="00000000" w:rsidRPr="00000000" w14:paraId="000000EA">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Fonts w:ascii="Calibri" w:cs="Calibri" w:eastAsia="Calibri" w:hAnsi="Calibri"/>
          <w:rtl w:val="0"/>
        </w:rPr>
        <w:t xml:space="preserve">(ii) </w:t>
      </w:r>
      <w:r w:rsidDel="00000000" w:rsidR="00000000" w:rsidRPr="00000000">
        <w:rPr>
          <w:rFonts w:ascii="Calibri" w:cs="Calibri" w:eastAsia="Calibri" w:hAnsi="Calibri"/>
          <w:highlight w:val="white"/>
          <w:rtl w:val="0"/>
        </w:rPr>
        <w:t xml:space="preserve">time to effectively evaluate and refine assessment processes so that they remain fit for purpose</w:t>
      </w:r>
    </w:p>
    <w:p w:rsidR="00000000" w:rsidDel="00000000" w:rsidP="00000000" w:rsidRDefault="00000000" w:rsidRPr="00000000" w14:paraId="000000EB">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(iii) </w:t>
      </w:r>
      <w:r w:rsidDel="00000000" w:rsidR="00000000" w:rsidRPr="00000000">
        <w:rPr>
          <w:rFonts w:ascii="Calibri" w:cs="Calibri" w:eastAsia="Calibri" w:hAnsi="Calibri"/>
          <w:rtl w:val="0"/>
        </w:rPr>
        <w:t xml:space="preserve">a clear cycle of CPD t</w:t>
      </w:r>
      <w:r w:rsidDel="00000000" w:rsidR="00000000" w:rsidRPr="00000000">
        <w:rPr>
          <w:rFonts w:ascii="Calibri" w:cs="Calibri" w:eastAsia="Calibri" w:hAnsi="Calibri"/>
          <w:highlight w:val="white"/>
          <w:rtl w:val="0"/>
        </w:rPr>
        <w:t xml:space="preserve">o ensure that staff are sufficiently equipped </w:t>
      </w:r>
    </w:p>
    <w:p w:rsidR="00000000" w:rsidDel="00000000" w:rsidP="00000000" w:rsidRDefault="00000000" w:rsidRPr="00000000" w14:paraId="000000EC">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(iv) time for leaders to monitor their subject, train staff and evaluate impact</w:t>
      </w:r>
    </w:p>
    <w:p w:rsidR="00000000" w:rsidDel="00000000" w:rsidP="00000000" w:rsidRDefault="00000000" w:rsidRPr="00000000" w14:paraId="000000ED">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(vi) time for teachers to reflect on formative assessment, analyse summative assessments and calibrate judgements with colleagues/ moderate</w:t>
      </w:r>
    </w:p>
    <w:p w:rsidR="00000000" w:rsidDel="00000000" w:rsidP="00000000" w:rsidRDefault="00000000" w:rsidRPr="00000000" w14:paraId="000000EE">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(vii) continual raising of standards through the use of data analysis to target groups of and individual pupils and that there is a culture of individualised approach to learning </w:t>
      </w:r>
    </w:p>
    <w:p w:rsidR="00000000" w:rsidDel="00000000" w:rsidP="00000000" w:rsidRDefault="00000000" w:rsidRPr="00000000" w14:paraId="000000EF">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Fonts w:ascii="Calibri" w:cs="Calibri" w:eastAsia="Calibri" w:hAnsi="Calibri"/>
          <w:highlight w:val="white"/>
          <w:rtl w:val="0"/>
        </w:rPr>
        <w:t xml:space="preserve">(vii) visibility for parents on their child’s learning and that this is communicated clearly</w:t>
      </w:r>
      <w:r w:rsidDel="00000000" w:rsidR="00000000" w:rsidRPr="00000000">
        <w:rPr>
          <w:rtl w:val="0"/>
        </w:rPr>
      </w:r>
    </w:p>
    <w:p w:rsidR="00000000" w:rsidDel="00000000" w:rsidP="00000000" w:rsidRDefault="00000000" w:rsidRPr="00000000" w14:paraId="000000F0">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tl w:val="0"/>
        </w:rPr>
      </w:r>
    </w:p>
    <w:p w:rsidR="00000000" w:rsidDel="00000000" w:rsidP="00000000" w:rsidRDefault="00000000" w:rsidRPr="00000000" w14:paraId="000000F1">
      <w:pPr>
        <w:pageBreakBefore w:val="0"/>
        <w:spacing w:line="240" w:lineRule="auto"/>
        <w:ind w:left="-566.9291338582677" w:right="-324.3307086614169" w:firstLine="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Reporting to parents:</w:t>
      </w:r>
    </w:p>
    <w:p w:rsidR="00000000" w:rsidDel="00000000" w:rsidP="00000000" w:rsidRDefault="00000000" w:rsidRPr="00000000" w14:paraId="000000F2">
      <w:pPr>
        <w:pageBreakBefore w:val="0"/>
        <w:spacing w:line="240" w:lineRule="auto"/>
        <w:ind w:left="-566.9291338582677" w:right="-324.3307086614169" w:firstLine="0"/>
        <w:rPr>
          <w:rFonts w:ascii="Calibri" w:cs="Calibri" w:eastAsia="Calibri" w:hAnsi="Calibri"/>
          <w:highlight w:val="white"/>
        </w:rPr>
      </w:pPr>
      <w:r w:rsidDel="00000000" w:rsidR="00000000" w:rsidRPr="00000000">
        <w:rPr>
          <w:rFonts w:ascii="Calibri" w:cs="Calibri" w:eastAsia="Calibri" w:hAnsi="Calibri"/>
          <w:highlight w:val="white"/>
          <w:rtl w:val="0"/>
        </w:rPr>
        <w:t xml:space="preserve">At WGS school we believe in ensuring our parents are part of the learning partnership and our reporting system enables them to have visibility of their children’s learning and progress through termly academic, written reports, pupil conferencing sessions and parent consultation meetings.</w:t>
      </w:r>
    </w:p>
    <w:p w:rsidR="00000000" w:rsidDel="00000000" w:rsidP="00000000" w:rsidRDefault="00000000" w:rsidRPr="00000000" w14:paraId="000000F3">
      <w:pPr>
        <w:pageBreakBefore w:val="0"/>
        <w:spacing w:line="240" w:lineRule="auto"/>
        <w:ind w:left="-566.9291338582677" w:right="-324.3307086614169" w:firstLine="0"/>
        <w:jc w:val="center"/>
        <w:rPr>
          <w:rFonts w:ascii="Calibri" w:cs="Calibri" w:eastAsia="Calibri" w:hAnsi="Calibri"/>
          <w:b w:val="1"/>
          <w:color w:val="3c4043"/>
          <w:highlight w:val="white"/>
          <w:u w:val="single"/>
        </w:rPr>
      </w:pPr>
      <w:r w:rsidDel="00000000" w:rsidR="00000000" w:rsidRPr="00000000">
        <w:rPr>
          <w:rtl w:val="0"/>
        </w:rPr>
      </w:r>
    </w:p>
    <w:p w:rsidR="00000000" w:rsidDel="00000000" w:rsidP="00000000" w:rsidRDefault="00000000" w:rsidRPr="00000000" w14:paraId="000000F4">
      <w:pPr>
        <w:pageBreakBefore w:val="0"/>
        <w:spacing w:line="240" w:lineRule="auto"/>
        <w:ind w:left="-566.9291338582677" w:right="-324.3307086614169" w:firstLine="0"/>
        <w:jc w:val="center"/>
        <w:rPr>
          <w:rFonts w:ascii="Calibri" w:cs="Calibri" w:eastAsia="Calibri" w:hAnsi="Calibri"/>
          <w:b w:val="1"/>
          <w:color w:val="3c4043"/>
          <w:highlight w:val="white"/>
          <w:u w:val="single"/>
        </w:rPr>
      </w:pPr>
      <w:r w:rsidDel="00000000" w:rsidR="00000000" w:rsidRPr="00000000">
        <w:rPr>
          <w:rtl w:val="0"/>
        </w:rPr>
      </w:r>
    </w:p>
    <w:p w:rsidR="00000000" w:rsidDel="00000000" w:rsidP="00000000" w:rsidRDefault="00000000" w:rsidRPr="00000000" w14:paraId="000000F5">
      <w:pPr>
        <w:pageBreakBefore w:val="0"/>
        <w:spacing w:line="240" w:lineRule="auto"/>
        <w:ind w:left="-566.9291338582677" w:right="-324.3307086614169" w:firstLine="0"/>
        <w:jc w:val="center"/>
        <w:rPr>
          <w:rFonts w:ascii="Calibri" w:cs="Calibri" w:eastAsia="Calibri" w:hAnsi="Calibri"/>
          <w:b w:val="1"/>
          <w:color w:val="3c4043"/>
          <w:highlight w:val="white"/>
          <w:u w:val="single"/>
        </w:rPr>
      </w:pPr>
      <w:r w:rsidDel="00000000" w:rsidR="00000000" w:rsidRPr="00000000">
        <w:rPr>
          <w:rtl w:val="0"/>
        </w:rPr>
      </w:r>
    </w:p>
    <w:p w:rsidR="00000000" w:rsidDel="00000000" w:rsidP="00000000" w:rsidRDefault="00000000" w:rsidRPr="00000000" w14:paraId="000000F6">
      <w:pPr>
        <w:pageBreakBefore w:val="0"/>
        <w:spacing w:line="240" w:lineRule="auto"/>
        <w:ind w:left="-566.9291338582677" w:right="-324.3307086614169" w:firstLine="0"/>
        <w:jc w:val="center"/>
        <w:rPr>
          <w:rFonts w:ascii="Calibri" w:cs="Calibri" w:eastAsia="Calibri" w:hAnsi="Calibri"/>
          <w:b w:val="1"/>
          <w:color w:val="3c4043"/>
          <w:highlight w:val="white"/>
          <w:u w:val="single"/>
        </w:rPr>
      </w:pPr>
      <w:r w:rsidDel="00000000" w:rsidR="00000000" w:rsidRPr="00000000">
        <w:rPr>
          <w:rFonts w:ascii="Calibri" w:cs="Calibri" w:eastAsia="Calibri" w:hAnsi="Calibri"/>
          <w:b w:val="1"/>
          <w:color w:val="3c4043"/>
          <w:highlight w:val="white"/>
          <w:u w:val="single"/>
          <w:rtl w:val="0"/>
        </w:rPr>
        <w:t xml:space="preserve">Appendices</w:t>
      </w:r>
    </w:p>
    <w:p w:rsidR="00000000" w:rsidDel="00000000" w:rsidP="00000000" w:rsidRDefault="00000000" w:rsidRPr="00000000" w14:paraId="000000F7">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tl w:val="0"/>
        </w:rPr>
      </w:r>
    </w:p>
    <w:p w:rsidR="00000000" w:rsidDel="00000000" w:rsidP="00000000" w:rsidRDefault="00000000" w:rsidRPr="00000000" w14:paraId="000000F8">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tl w:val="0"/>
        </w:rPr>
      </w:r>
    </w:p>
    <w:p w:rsidR="00000000" w:rsidDel="00000000" w:rsidP="00000000" w:rsidRDefault="00000000" w:rsidRPr="00000000" w14:paraId="000000F9">
      <w:pPr>
        <w:pageBreakBefore w:val="0"/>
        <w:spacing w:line="240" w:lineRule="auto"/>
        <w:ind w:left="-566.9291338582677" w:right="-324.3307086614169" w:firstLine="0"/>
        <w:jc w:val="both"/>
        <w:rPr>
          <w:rFonts w:ascii="Calibri" w:cs="Calibri" w:eastAsia="Calibri" w:hAnsi="Calibri"/>
          <w:highlight w:val="white"/>
        </w:rPr>
      </w:pPr>
      <w:r w:rsidDel="00000000" w:rsidR="00000000" w:rsidRPr="00000000">
        <w:rPr>
          <w:rFonts w:ascii="Calibri" w:cs="Calibri" w:eastAsia="Calibri" w:hAnsi="Calibri"/>
          <w:color w:val="3c4043"/>
          <w:highlight w:val="white"/>
          <w:rtl w:val="0"/>
        </w:rPr>
        <w:t xml:space="preserve">Appendix 1: [Bellevue] Point In Time Assessment (PITA) Model</w:t>
      </w:r>
      <w:r w:rsidDel="00000000" w:rsidR="00000000" w:rsidRPr="00000000">
        <w:rPr>
          <w:rtl w:val="0"/>
        </w:rPr>
      </w:r>
    </w:p>
    <w:p w:rsidR="00000000" w:rsidDel="00000000" w:rsidP="00000000" w:rsidRDefault="00000000" w:rsidRPr="00000000" w14:paraId="000000FA">
      <w:pPr>
        <w:pageBreakBefore w:val="0"/>
        <w:shd w:fill="ffffff" w:val="clear"/>
        <w:spacing w:line="276" w:lineRule="auto"/>
        <w:ind w:left="-566.9291338582677" w:right="-324.3307086614169" w:firstLine="0"/>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The school uses a Point In Time Assessment model, which ensures that at any given reporting point, it is clear to see whether a pupil is attaining at, above or below the expected standard for </w:t>
      </w:r>
      <w:r w:rsidDel="00000000" w:rsidR="00000000" w:rsidRPr="00000000">
        <w:rPr>
          <w:rFonts w:ascii="Calibri" w:cs="Calibri" w:eastAsia="Calibri" w:hAnsi="Calibri"/>
          <w:rtl w:val="0"/>
        </w:rPr>
        <w:t xml:space="preserve">Weston Green School</w:t>
      </w:r>
      <w:r w:rsidDel="00000000" w:rsidR="00000000" w:rsidRPr="00000000">
        <w:rPr>
          <w:rFonts w:ascii="Calibri" w:cs="Calibri" w:eastAsia="Calibri" w:hAnsi="Calibri"/>
          <w:highlight w:val="white"/>
          <w:rtl w:val="0"/>
        </w:rPr>
        <w:t xml:space="preserve"> and how they are performing against national benchmarks.</w:t>
      </w:r>
    </w:p>
    <w:p w:rsidR="00000000" w:rsidDel="00000000" w:rsidP="00000000" w:rsidRDefault="00000000" w:rsidRPr="00000000" w14:paraId="000000FB">
      <w:pPr>
        <w:pageBreakBefore w:val="0"/>
        <w:shd w:fill="ffffff" w:val="clear"/>
        <w:spacing w:line="276" w:lineRule="auto"/>
        <w:ind w:left="-566.9291338582677" w:right="-324.3307086614169" w:firstLine="0"/>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FC">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tl w:val="0"/>
        </w:rPr>
      </w:r>
    </w:p>
    <w:p w:rsidR="00000000" w:rsidDel="00000000" w:rsidP="00000000" w:rsidRDefault="00000000" w:rsidRPr="00000000" w14:paraId="000000FD">
      <w:pPr>
        <w:pageBreakBefore w:val="0"/>
        <w:spacing w:line="240" w:lineRule="auto"/>
        <w:ind w:left="-566.9291338582677" w:right="-324.3307086614169" w:firstLine="0"/>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Summative Assessment Language and Descriptors</w:t>
      </w:r>
    </w:p>
    <w:tbl>
      <w:tblPr>
        <w:tblStyle w:val="Table3"/>
        <w:tblW w:w="10965.0" w:type="dxa"/>
        <w:jc w:val="left"/>
        <w:tblInd w:w="-10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5"/>
        <w:gridCol w:w="855"/>
        <w:gridCol w:w="5460"/>
        <w:gridCol w:w="690"/>
        <w:gridCol w:w="705"/>
        <w:gridCol w:w="840"/>
        <w:gridCol w:w="1470"/>
        <w:tblGridChange w:id="0">
          <w:tblGrid>
            <w:gridCol w:w="945"/>
            <w:gridCol w:w="855"/>
            <w:gridCol w:w="5460"/>
            <w:gridCol w:w="690"/>
            <w:gridCol w:w="705"/>
            <w:gridCol w:w="840"/>
            <w:gridCol w:w="1470"/>
          </w:tblGrid>
        </w:tblGridChange>
      </w:tblGrid>
      <w:tr>
        <w:trPr>
          <w:cantSplit w:val="0"/>
          <w:trHeight w:val="420" w:hRule="atLeast"/>
          <w:tblHeader w:val="0"/>
        </w:trPr>
        <w:tc>
          <w:tcPr/>
          <w:p w:rsidR="00000000" w:rsidDel="00000000" w:rsidP="00000000" w:rsidRDefault="00000000" w:rsidRPr="00000000" w14:paraId="000000FE">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Colour map descriptors for summative</w:t>
            </w:r>
            <w:r w:rsidDel="00000000" w:rsidR="00000000" w:rsidRPr="00000000">
              <w:rPr>
                <w:rFonts w:ascii="Calibri" w:cs="Calibri" w:eastAsia="Calibri" w:hAnsi="Calibri"/>
                <w:rtl w:val="0"/>
              </w:rPr>
              <w:t xml:space="preserve"> </w:t>
            </w:r>
          </w:p>
        </w:tc>
        <w:tc>
          <w:tcPr/>
          <w:p w:rsidR="00000000" w:rsidDel="00000000" w:rsidP="00000000" w:rsidRDefault="00000000" w:rsidRPr="00000000" w14:paraId="000000FF">
            <w:pPr>
              <w:pageBreakBefore w:val="0"/>
              <w:widowControl w:val="0"/>
              <w:spacing w:before="71" w:line="240" w:lineRule="auto"/>
              <w:ind w:left="-5" w:right="102"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w:t>
            </w:r>
          </w:p>
          <w:p w:rsidR="00000000" w:rsidDel="00000000" w:rsidP="00000000" w:rsidRDefault="00000000" w:rsidRPr="00000000" w14:paraId="00000100">
            <w:pPr>
              <w:pageBreakBefore w:val="0"/>
              <w:widowControl w:val="0"/>
              <w:spacing w:before="71" w:line="240" w:lineRule="auto"/>
              <w:ind w:left="-5" w:right="102"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weighted curriculum </w:t>
            </w:r>
          </w:p>
        </w:tc>
        <w:tc>
          <w:tcPr/>
          <w:p w:rsidR="00000000" w:rsidDel="00000000" w:rsidP="00000000" w:rsidRDefault="00000000" w:rsidRPr="00000000" w14:paraId="00000101">
            <w:pPr>
              <w:pageBreakBefore w:val="0"/>
              <w:widowControl w:val="0"/>
              <w:spacing w:before="71" w:line="240" w:lineRule="auto"/>
              <w:ind w:left="153" w:firstLine="0"/>
              <w:rPr>
                <w:rFonts w:ascii="Calibri" w:cs="Calibri" w:eastAsia="Calibri" w:hAnsi="Calibri"/>
                <w:b w:val="1"/>
              </w:rPr>
            </w:pPr>
            <w:r w:rsidDel="00000000" w:rsidR="00000000" w:rsidRPr="00000000">
              <w:rPr>
                <w:rFonts w:ascii="Calibri" w:cs="Calibri" w:eastAsia="Calibri" w:hAnsi="Calibri"/>
                <w:b w:val="1"/>
                <w:rtl w:val="0"/>
              </w:rPr>
              <w:t xml:space="preserve">Benchmark Assessment Descriptors</w:t>
            </w:r>
          </w:p>
        </w:tc>
        <w:tc>
          <w:tcPr>
            <w:vAlign w:val="center"/>
          </w:tcPr>
          <w:p w:rsidR="00000000" w:rsidDel="00000000" w:rsidP="00000000" w:rsidRDefault="00000000" w:rsidRPr="00000000" w14:paraId="00000102">
            <w:pPr>
              <w:pageBreakBefore w:val="0"/>
              <w:widowControl w:val="0"/>
              <w:spacing w:before="71" w:line="240" w:lineRule="auto"/>
              <w:rPr>
                <w:rFonts w:ascii="Calibri" w:cs="Calibri" w:eastAsia="Calibri" w:hAnsi="Calibri"/>
                <w:b w:val="1"/>
              </w:rPr>
            </w:pPr>
            <w:r w:rsidDel="00000000" w:rsidR="00000000" w:rsidRPr="00000000">
              <w:rPr>
                <w:rFonts w:ascii="Calibri" w:cs="Calibri" w:eastAsia="Calibri" w:hAnsi="Calibri"/>
                <w:b w:val="1"/>
                <w:rtl w:val="0"/>
              </w:rPr>
              <w:t xml:space="preserve">S</w:t>
            </w:r>
            <w:r w:rsidDel="00000000" w:rsidR="00000000" w:rsidRPr="00000000">
              <w:rPr>
                <w:rFonts w:ascii="Calibri" w:cs="Calibri" w:eastAsia="Calibri" w:hAnsi="Calibri"/>
                <w:b w:val="1"/>
                <w:rtl w:val="0"/>
              </w:rPr>
              <w:t xml:space="preserve">caled scores</w:t>
            </w:r>
          </w:p>
          <w:p w:rsidR="00000000" w:rsidDel="00000000" w:rsidP="00000000" w:rsidRDefault="00000000" w:rsidRPr="00000000" w14:paraId="00000103">
            <w:pPr>
              <w:pageBreakBefore w:val="0"/>
              <w:widowControl w:val="0"/>
              <w:spacing w:before="71" w:line="240" w:lineRule="auto"/>
              <w:rPr>
                <w:rFonts w:ascii="Calibri" w:cs="Calibri" w:eastAsia="Calibri" w:hAnsi="Calibri"/>
                <w:b w:val="1"/>
              </w:rPr>
            </w:pPr>
            <w:r w:rsidDel="00000000" w:rsidR="00000000" w:rsidRPr="00000000">
              <w:rPr>
                <w:rFonts w:ascii="Calibri" w:cs="Calibri" w:eastAsia="Calibri" w:hAnsi="Calibri"/>
                <w:b w:val="1"/>
                <w:rtl w:val="0"/>
              </w:rPr>
              <w:t xml:space="preserve">(KS2 NC)</w:t>
            </w:r>
          </w:p>
        </w:tc>
        <w:tc>
          <w:tcPr>
            <w:vAlign w:val="center"/>
          </w:tcPr>
          <w:p w:rsidR="00000000" w:rsidDel="00000000" w:rsidP="00000000" w:rsidRDefault="00000000" w:rsidRPr="00000000" w14:paraId="00000104">
            <w:pPr>
              <w:pageBreakBefore w:val="0"/>
              <w:widowControl w:val="0"/>
              <w:spacing w:before="71" w:line="240" w:lineRule="auto"/>
              <w:rPr>
                <w:rFonts w:ascii="Calibri" w:cs="Calibri" w:eastAsia="Calibri" w:hAnsi="Calibri"/>
                <w:b w:val="1"/>
              </w:rPr>
            </w:pPr>
            <w:r w:rsidDel="00000000" w:rsidR="00000000" w:rsidRPr="00000000">
              <w:rPr>
                <w:rFonts w:ascii="Calibri" w:cs="Calibri" w:eastAsia="Calibri" w:hAnsi="Calibri"/>
                <w:b w:val="1"/>
                <w:rtl w:val="0"/>
              </w:rPr>
              <w:t xml:space="preserve">GL (SAS)</w:t>
            </w:r>
          </w:p>
        </w:tc>
        <w:tc>
          <w:tcPr>
            <w:vAlign w:val="center"/>
          </w:tcPr>
          <w:p w:rsidR="00000000" w:rsidDel="00000000" w:rsidP="00000000" w:rsidRDefault="00000000" w:rsidRPr="00000000" w14:paraId="00000105">
            <w:pPr>
              <w:pageBreakBefore w:val="0"/>
              <w:widowControl w:val="0"/>
              <w:spacing w:before="71" w:line="240" w:lineRule="auto"/>
              <w:rPr>
                <w:rFonts w:ascii="Calibri" w:cs="Calibri" w:eastAsia="Calibri" w:hAnsi="Calibri"/>
                <w:b w:val="1"/>
              </w:rPr>
            </w:pPr>
            <w:r w:rsidDel="00000000" w:rsidR="00000000" w:rsidRPr="00000000">
              <w:rPr>
                <w:rFonts w:ascii="Calibri" w:cs="Calibri" w:eastAsia="Calibri" w:hAnsi="Calibri"/>
                <w:b w:val="1"/>
                <w:rtl w:val="0"/>
              </w:rPr>
              <w:t xml:space="preserve">GL </w:t>
            </w:r>
          </w:p>
          <w:p w:rsidR="00000000" w:rsidDel="00000000" w:rsidP="00000000" w:rsidRDefault="00000000" w:rsidRPr="00000000" w14:paraId="00000106">
            <w:pPr>
              <w:pageBreakBefore w:val="0"/>
              <w:widowControl w:val="0"/>
              <w:spacing w:before="71" w:line="240" w:lineRule="auto"/>
              <w:rPr>
                <w:rFonts w:ascii="Calibri" w:cs="Calibri" w:eastAsia="Calibri" w:hAnsi="Calibri"/>
                <w:b w:val="1"/>
              </w:rPr>
            </w:pPr>
            <w:r w:rsidDel="00000000" w:rsidR="00000000" w:rsidRPr="00000000">
              <w:rPr>
                <w:rFonts w:ascii="Calibri" w:cs="Calibri" w:eastAsia="Calibri" w:hAnsi="Calibri"/>
                <w:b w:val="1"/>
                <w:rtl w:val="0"/>
              </w:rPr>
              <w:t xml:space="preserve">Bands</w:t>
            </w:r>
          </w:p>
        </w:tc>
        <w:tc>
          <w:tcPr>
            <w:vAlign w:val="center"/>
          </w:tcPr>
          <w:p w:rsidR="00000000" w:rsidDel="00000000" w:rsidP="00000000" w:rsidRDefault="00000000" w:rsidRPr="00000000" w14:paraId="00000107">
            <w:pPr>
              <w:pageBreakBefore w:val="0"/>
              <w:widowControl w:val="0"/>
              <w:spacing w:before="71" w:line="240" w:lineRule="auto"/>
              <w:rPr>
                <w:rFonts w:ascii="Calibri" w:cs="Calibri" w:eastAsia="Calibri" w:hAnsi="Calibri"/>
                <w:b w:val="1"/>
              </w:rPr>
            </w:pPr>
            <w:r w:rsidDel="00000000" w:rsidR="00000000" w:rsidRPr="00000000">
              <w:rPr>
                <w:rFonts w:ascii="Calibri" w:cs="Calibri" w:eastAsia="Calibri" w:hAnsi="Calibri"/>
                <w:b w:val="1"/>
                <w:rtl w:val="0"/>
              </w:rPr>
              <w:t xml:space="preserve">Reporting to parents</w:t>
            </w:r>
          </w:p>
        </w:tc>
      </w:tr>
      <w:tr>
        <w:trPr>
          <w:cantSplit w:val="0"/>
          <w:trHeight w:val="1200" w:hRule="atLeast"/>
          <w:tblHeader w:val="0"/>
        </w:trPr>
        <w:tc>
          <w:tcPr>
            <w:vAlign w:val="center"/>
          </w:tcPr>
          <w:p w:rsidR="00000000" w:rsidDel="00000000" w:rsidP="00000000" w:rsidRDefault="00000000" w:rsidRPr="00000000" w14:paraId="00000108">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Significantly below ARE</w:t>
            </w:r>
          </w:p>
        </w:tc>
        <w:tc>
          <w:tcPr>
            <w:shd w:fill="c00000" w:val="clear"/>
            <w:vAlign w:val="center"/>
          </w:tcPr>
          <w:p w:rsidR="00000000" w:rsidDel="00000000" w:rsidP="00000000" w:rsidRDefault="00000000" w:rsidRPr="00000000" w14:paraId="00000109">
            <w:pPr>
              <w:pageBreakBefore w:val="0"/>
              <w:widowControl w:val="0"/>
              <w:spacing w:line="240" w:lineRule="auto"/>
              <w:ind w:right="107"/>
              <w:jc w:val="center"/>
              <w:rPr>
                <w:rFonts w:ascii="Calibri" w:cs="Calibri" w:eastAsia="Calibri" w:hAnsi="Calibri"/>
                <w:color w:val="efefef"/>
              </w:rPr>
            </w:pPr>
            <w:r w:rsidDel="00000000" w:rsidR="00000000" w:rsidRPr="00000000">
              <w:rPr>
                <w:rFonts w:ascii="Calibri" w:cs="Calibri" w:eastAsia="Calibri" w:hAnsi="Calibri"/>
                <w:color w:val="efefef"/>
                <w:rtl w:val="0"/>
              </w:rPr>
              <w:t xml:space="preserve">&gt;5%</w:t>
            </w:r>
          </w:p>
        </w:tc>
        <w:tc>
          <w:tcPr/>
          <w:p w:rsidR="00000000" w:rsidDel="00000000" w:rsidP="00000000" w:rsidRDefault="00000000" w:rsidRPr="00000000" w14:paraId="0000010A">
            <w:pPr>
              <w:pageBreakBefore w:val="0"/>
              <w:widowControl w:val="0"/>
              <w:spacing w:line="240" w:lineRule="auto"/>
              <w:ind w:right="402"/>
              <w:jc w:val="both"/>
              <w:rPr>
                <w:rFonts w:ascii="Calibri" w:cs="Calibri" w:eastAsia="Calibri" w:hAnsi="Calibri"/>
              </w:rPr>
            </w:pPr>
            <w:r w:rsidDel="00000000" w:rsidR="00000000" w:rsidRPr="00000000">
              <w:rPr>
                <w:rFonts w:ascii="Calibri" w:cs="Calibri" w:eastAsia="Calibri" w:hAnsi="Calibri"/>
                <w:rtl w:val="0"/>
              </w:rPr>
              <w:t xml:space="preserve">-Is largely or wholly unable to access the curriculum, despite intense personalised support and scaffolding,</w:t>
            </w:r>
          </w:p>
          <w:p w:rsidR="00000000" w:rsidDel="00000000" w:rsidP="00000000" w:rsidRDefault="00000000" w:rsidRPr="00000000" w14:paraId="0000010B">
            <w:pPr>
              <w:pageBreakBefore w:val="0"/>
              <w:widowControl w:val="0"/>
              <w:spacing w:line="240" w:lineRule="auto"/>
              <w:ind w:right="402"/>
              <w:jc w:val="both"/>
              <w:rPr>
                <w:rFonts w:ascii="Calibri" w:cs="Calibri" w:eastAsia="Calibri" w:hAnsi="Calibri"/>
              </w:rPr>
            </w:pPr>
            <w:r w:rsidDel="00000000" w:rsidR="00000000" w:rsidRPr="00000000">
              <w:rPr>
                <w:rFonts w:ascii="Calibri" w:cs="Calibri" w:eastAsia="Calibri" w:hAnsi="Calibri"/>
                <w:rtl w:val="0"/>
              </w:rPr>
              <w:t xml:space="preserve">-Will be following a different curriculum to the rest of the class.</w:t>
            </w:r>
          </w:p>
          <w:p w:rsidR="00000000" w:rsidDel="00000000" w:rsidP="00000000" w:rsidRDefault="00000000" w:rsidRPr="00000000" w14:paraId="0000010C">
            <w:pPr>
              <w:pageBreakBefore w:val="0"/>
              <w:widowControl w:val="0"/>
              <w:spacing w:line="240" w:lineRule="auto"/>
              <w:ind w:right="402"/>
              <w:jc w:val="both"/>
              <w:rPr>
                <w:rFonts w:ascii="Calibri" w:cs="Calibri" w:eastAsia="Calibri" w:hAnsi="Calibri"/>
              </w:rPr>
            </w:pPr>
            <w:r w:rsidDel="00000000" w:rsidR="00000000" w:rsidRPr="00000000">
              <w:rPr>
                <w:rFonts w:ascii="Calibri" w:cs="Calibri" w:eastAsia="Calibri" w:hAnsi="Calibri"/>
                <w:rtl w:val="0"/>
              </w:rPr>
              <w:t xml:space="preserve">-Likely to be working more than 1 year behind ARE and have an individualised support plan.</w:t>
            </w:r>
          </w:p>
        </w:tc>
        <w:tc>
          <w:tcPr>
            <w:vAlign w:val="center"/>
          </w:tcPr>
          <w:p w:rsidR="00000000" w:rsidDel="00000000" w:rsidP="00000000" w:rsidRDefault="00000000" w:rsidRPr="00000000" w14:paraId="0000010D">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&lt;85</w:t>
            </w:r>
          </w:p>
        </w:tc>
        <w:tc>
          <w:tcPr>
            <w:vAlign w:val="center"/>
          </w:tcPr>
          <w:p w:rsidR="00000000" w:rsidDel="00000000" w:rsidP="00000000" w:rsidRDefault="00000000" w:rsidRPr="00000000" w14:paraId="0000010E">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&gt;73</w:t>
            </w:r>
          </w:p>
        </w:tc>
        <w:tc>
          <w:tcPr>
            <w:vAlign w:val="center"/>
          </w:tcPr>
          <w:p w:rsidR="00000000" w:rsidDel="00000000" w:rsidP="00000000" w:rsidRDefault="00000000" w:rsidRPr="00000000" w14:paraId="0000010F">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Very low</w:t>
            </w:r>
          </w:p>
        </w:tc>
        <w:tc>
          <w:tcPr>
            <w:vMerge w:val="restart"/>
            <w:vAlign w:val="center"/>
          </w:tcPr>
          <w:p w:rsidR="00000000" w:rsidDel="00000000" w:rsidP="00000000" w:rsidRDefault="00000000" w:rsidRPr="00000000" w14:paraId="00000110">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Working Well below National Standard</w:t>
            </w:r>
          </w:p>
        </w:tc>
      </w:tr>
      <w:tr>
        <w:trPr>
          <w:cantSplit w:val="0"/>
          <w:trHeight w:val="1260" w:hRule="atLeast"/>
          <w:tblHeader w:val="0"/>
        </w:trPr>
        <w:tc>
          <w:tcPr>
            <w:vAlign w:val="center"/>
          </w:tcPr>
          <w:p w:rsidR="00000000" w:rsidDel="00000000" w:rsidP="00000000" w:rsidRDefault="00000000" w:rsidRPr="00000000" w14:paraId="00000111">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Well below</w:t>
            </w:r>
          </w:p>
          <w:p w:rsidR="00000000" w:rsidDel="00000000" w:rsidP="00000000" w:rsidRDefault="00000000" w:rsidRPr="00000000" w14:paraId="00000112">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ARE</w:t>
            </w:r>
          </w:p>
        </w:tc>
        <w:tc>
          <w:tcPr>
            <w:shd w:fill="ff0000" w:val="clear"/>
            <w:vAlign w:val="center"/>
          </w:tcPr>
          <w:p w:rsidR="00000000" w:rsidDel="00000000" w:rsidP="00000000" w:rsidRDefault="00000000" w:rsidRPr="00000000" w14:paraId="00000113">
            <w:pPr>
              <w:pageBreakBefore w:val="0"/>
              <w:widowControl w:val="0"/>
              <w:spacing w:line="240" w:lineRule="auto"/>
              <w:ind w:right="107"/>
              <w:rPr>
                <w:rFonts w:ascii="Calibri" w:cs="Calibri" w:eastAsia="Calibri" w:hAnsi="Calibri"/>
                <w:color w:val="ffffff"/>
              </w:rPr>
            </w:pPr>
            <w:r w:rsidDel="00000000" w:rsidR="00000000" w:rsidRPr="00000000">
              <w:rPr>
                <w:rFonts w:ascii="Calibri" w:cs="Calibri" w:eastAsia="Calibri" w:hAnsi="Calibri"/>
                <w:color w:val="ffffff"/>
                <w:rtl w:val="0"/>
              </w:rPr>
              <w:t xml:space="preserve">5-14%</w:t>
            </w:r>
          </w:p>
        </w:tc>
        <w:tc>
          <w:tcPr>
            <w:vAlign w:val="center"/>
          </w:tcPr>
          <w:p w:rsidR="00000000" w:rsidDel="00000000" w:rsidP="00000000" w:rsidRDefault="00000000" w:rsidRPr="00000000" w14:paraId="00000114">
            <w:pPr>
              <w:pageBreakBefore w:val="0"/>
              <w:widowControl w:val="0"/>
              <w:spacing w:line="240" w:lineRule="auto"/>
              <w:ind w:right="402"/>
              <w:jc w:val="both"/>
              <w:rPr>
                <w:rFonts w:ascii="Calibri" w:cs="Calibri" w:eastAsia="Calibri" w:hAnsi="Calibri"/>
              </w:rPr>
            </w:pPr>
            <w:r w:rsidDel="00000000" w:rsidR="00000000" w:rsidRPr="00000000">
              <w:rPr>
                <w:rFonts w:ascii="Calibri" w:cs="Calibri" w:eastAsia="Calibri" w:hAnsi="Calibri"/>
                <w:rtl w:val="0"/>
              </w:rPr>
              <w:t xml:space="preserve">-Is working below age related expectations and is only able to access year group curriculum with heavily personalised support and scaffolding,</w:t>
            </w:r>
          </w:p>
          <w:p w:rsidR="00000000" w:rsidDel="00000000" w:rsidP="00000000" w:rsidRDefault="00000000" w:rsidRPr="00000000" w14:paraId="00000115">
            <w:pPr>
              <w:pageBreakBefore w:val="0"/>
              <w:widowControl w:val="0"/>
              <w:spacing w:line="240" w:lineRule="auto"/>
              <w:ind w:right="402"/>
              <w:jc w:val="both"/>
              <w:rPr>
                <w:rFonts w:ascii="Calibri" w:cs="Calibri" w:eastAsia="Calibri" w:hAnsi="Calibri"/>
              </w:rPr>
            </w:pPr>
            <w:r w:rsidDel="00000000" w:rsidR="00000000" w:rsidRPr="00000000">
              <w:rPr>
                <w:rFonts w:ascii="Calibri" w:cs="Calibri" w:eastAsia="Calibri" w:hAnsi="Calibri"/>
                <w:rtl w:val="0"/>
              </w:rPr>
              <w:t xml:space="preserve">-May be undertaking different tasks to the rest of the year group.</w:t>
            </w:r>
          </w:p>
          <w:p w:rsidR="00000000" w:rsidDel="00000000" w:rsidP="00000000" w:rsidRDefault="00000000" w:rsidRPr="00000000" w14:paraId="00000116">
            <w:pPr>
              <w:pageBreakBefore w:val="0"/>
              <w:widowControl w:val="0"/>
              <w:spacing w:line="240" w:lineRule="auto"/>
              <w:ind w:right="402"/>
              <w:jc w:val="both"/>
              <w:rPr>
                <w:rFonts w:ascii="Calibri" w:cs="Calibri" w:eastAsia="Calibri" w:hAnsi="Calibri"/>
              </w:rPr>
            </w:pPr>
            <w:r w:rsidDel="00000000" w:rsidR="00000000" w:rsidRPr="00000000">
              <w:rPr>
                <w:rFonts w:ascii="Calibri" w:cs="Calibri" w:eastAsia="Calibri" w:hAnsi="Calibri"/>
                <w:rtl w:val="0"/>
              </w:rPr>
              <w:t xml:space="preserve">-Working approximately 1 year behind ARE</w:t>
            </w:r>
          </w:p>
        </w:tc>
        <w:tc>
          <w:tcPr>
            <w:vAlign w:val="center"/>
          </w:tcPr>
          <w:p w:rsidR="00000000" w:rsidDel="00000000" w:rsidP="00000000" w:rsidRDefault="00000000" w:rsidRPr="00000000" w14:paraId="00000117">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85-89</w:t>
            </w:r>
          </w:p>
        </w:tc>
        <w:tc>
          <w:tcPr>
            <w:vAlign w:val="center"/>
          </w:tcPr>
          <w:p w:rsidR="00000000" w:rsidDel="00000000" w:rsidP="00000000" w:rsidRDefault="00000000" w:rsidRPr="00000000" w14:paraId="00000118">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74-81</w:t>
            </w:r>
          </w:p>
        </w:tc>
        <w:tc>
          <w:tcPr>
            <w:vMerge w:val="restart"/>
            <w:vAlign w:val="center"/>
          </w:tcPr>
          <w:p w:rsidR="00000000" w:rsidDel="00000000" w:rsidP="00000000" w:rsidRDefault="00000000" w:rsidRPr="00000000" w14:paraId="00000119">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Below Average</w:t>
            </w:r>
          </w:p>
        </w:tc>
        <w:tc>
          <w:tcPr>
            <w:vMerge w:val="continue"/>
            <w:vAlign w:val="center"/>
          </w:tcPr>
          <w:p w:rsidR="00000000" w:rsidDel="00000000" w:rsidP="00000000" w:rsidRDefault="00000000" w:rsidRPr="00000000" w14:paraId="0000011A">
            <w:pPr>
              <w:pageBreakBefore w:val="0"/>
              <w:widowControl w:val="0"/>
              <w:spacing w:line="240" w:lineRule="auto"/>
              <w:rPr>
                <w:rFonts w:ascii="Calibri" w:cs="Calibri" w:eastAsia="Calibri" w:hAnsi="Calibri"/>
              </w:rPr>
            </w:pPr>
            <w:r w:rsidDel="00000000" w:rsidR="00000000" w:rsidRPr="00000000">
              <w:rPr>
                <w:rtl w:val="0"/>
              </w:rPr>
            </w:r>
          </w:p>
        </w:tc>
      </w:tr>
      <w:tr>
        <w:trPr>
          <w:cantSplit w:val="0"/>
          <w:trHeight w:val="1260" w:hRule="atLeast"/>
          <w:tblHeader w:val="0"/>
        </w:trPr>
        <w:tc>
          <w:tcPr>
            <w:tcBorders>
              <w:bottom w:color="000000" w:space="0" w:sz="6" w:val="single"/>
            </w:tcBorders>
            <w:vAlign w:val="center"/>
          </w:tcPr>
          <w:p w:rsidR="00000000" w:rsidDel="00000000" w:rsidP="00000000" w:rsidRDefault="00000000" w:rsidRPr="00000000" w14:paraId="0000011B">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Below</w:t>
            </w:r>
          </w:p>
          <w:p w:rsidR="00000000" w:rsidDel="00000000" w:rsidP="00000000" w:rsidRDefault="00000000" w:rsidRPr="00000000" w14:paraId="0000011C">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ARE</w:t>
            </w:r>
          </w:p>
        </w:tc>
        <w:tc>
          <w:tcPr>
            <w:tcBorders>
              <w:bottom w:color="000000" w:space="0" w:sz="6" w:val="single"/>
            </w:tcBorders>
            <w:shd w:fill="ff6600" w:val="clear"/>
            <w:vAlign w:val="center"/>
          </w:tcPr>
          <w:p w:rsidR="00000000" w:rsidDel="00000000" w:rsidP="00000000" w:rsidRDefault="00000000" w:rsidRPr="00000000" w14:paraId="0000011D">
            <w:pPr>
              <w:pageBreakBefore w:val="0"/>
              <w:widowControl w:val="0"/>
              <w:spacing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15-27%</w:t>
            </w:r>
          </w:p>
          <w:p w:rsidR="00000000" w:rsidDel="00000000" w:rsidP="00000000" w:rsidRDefault="00000000" w:rsidRPr="00000000" w14:paraId="0000011E">
            <w:pPr>
              <w:pageBreakBefore w:val="0"/>
              <w:widowControl w:val="0"/>
              <w:spacing w:line="240" w:lineRule="auto"/>
              <w:ind w:right="107"/>
              <w:jc w:val="center"/>
              <w:rPr>
                <w:rFonts w:ascii="Calibri" w:cs="Calibri" w:eastAsia="Calibri" w:hAnsi="Calibri"/>
                <w:color w:val="ffffff"/>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11F">
            <w:pPr>
              <w:pageBreakBefore w:val="0"/>
              <w:widowControl w:val="0"/>
              <w:spacing w:line="240" w:lineRule="auto"/>
              <w:ind w:right="402"/>
              <w:jc w:val="both"/>
              <w:rPr>
                <w:rFonts w:ascii="Calibri" w:cs="Calibri" w:eastAsia="Calibri" w:hAnsi="Calibri"/>
              </w:rPr>
            </w:pPr>
            <w:r w:rsidDel="00000000" w:rsidR="00000000" w:rsidRPr="00000000">
              <w:rPr>
                <w:rFonts w:ascii="Calibri" w:cs="Calibri" w:eastAsia="Calibri" w:hAnsi="Calibri"/>
                <w:rtl w:val="0"/>
              </w:rPr>
              <w:t xml:space="preserve">Is able to access the year group curriculum with personalised support and scaffolding. Has significant gaps in learning. May be doing some different tasks to the rest of the class and may be receiving, or needing some intervention to secure core learning. Working 2 terms behind ARE.</w:t>
            </w:r>
          </w:p>
        </w:tc>
        <w:tc>
          <w:tcPr>
            <w:tcBorders>
              <w:bottom w:color="000000" w:space="0" w:sz="6" w:val="single"/>
            </w:tcBorders>
            <w:vAlign w:val="center"/>
          </w:tcPr>
          <w:p w:rsidR="00000000" w:rsidDel="00000000" w:rsidP="00000000" w:rsidRDefault="00000000" w:rsidRPr="00000000" w14:paraId="00000120">
            <w:pPr>
              <w:pageBreakBefore w:val="0"/>
              <w:widowControl w:val="0"/>
              <w:spacing w:line="240" w:lineRule="auto"/>
              <w:ind w:left="100" w:right="253" w:firstLine="0"/>
              <w:rPr>
                <w:rFonts w:ascii="Calibri" w:cs="Calibri" w:eastAsia="Calibri" w:hAnsi="Calibri"/>
              </w:rPr>
            </w:pPr>
            <w:r w:rsidDel="00000000" w:rsidR="00000000" w:rsidRPr="00000000">
              <w:rPr>
                <w:rFonts w:ascii="Calibri" w:cs="Calibri" w:eastAsia="Calibri" w:hAnsi="Calibri"/>
                <w:rtl w:val="0"/>
              </w:rPr>
              <w:t xml:space="preserve">90-94</w:t>
            </w:r>
          </w:p>
        </w:tc>
        <w:tc>
          <w:tcPr>
            <w:tcBorders>
              <w:bottom w:color="000000" w:space="0" w:sz="6" w:val="single"/>
            </w:tcBorders>
            <w:vAlign w:val="center"/>
          </w:tcPr>
          <w:p w:rsidR="00000000" w:rsidDel="00000000" w:rsidP="00000000" w:rsidRDefault="00000000" w:rsidRPr="00000000" w14:paraId="00000121">
            <w:pPr>
              <w:pageBreakBefore w:val="0"/>
              <w:widowControl w:val="0"/>
              <w:spacing w:line="240" w:lineRule="auto"/>
              <w:ind w:left="100" w:right="253" w:firstLine="0"/>
              <w:rPr>
                <w:rFonts w:ascii="Calibri" w:cs="Calibri" w:eastAsia="Calibri" w:hAnsi="Calibri"/>
              </w:rPr>
            </w:pPr>
            <w:r w:rsidDel="00000000" w:rsidR="00000000" w:rsidRPr="00000000">
              <w:rPr>
                <w:rFonts w:ascii="Calibri" w:cs="Calibri" w:eastAsia="Calibri" w:hAnsi="Calibri"/>
                <w:rtl w:val="0"/>
              </w:rPr>
              <w:t xml:space="preserve">82-88</w:t>
            </w:r>
          </w:p>
        </w:tc>
        <w:tc>
          <w:tcPr>
            <w:vMerge w:val="continue"/>
            <w:tcBorders>
              <w:bottom w:color="000000" w:space="0" w:sz="6" w:val="single"/>
            </w:tcBorders>
            <w:vAlign w:val="center"/>
          </w:tcPr>
          <w:p w:rsidR="00000000" w:rsidDel="00000000" w:rsidP="00000000" w:rsidRDefault="00000000" w:rsidRPr="00000000" w14:paraId="00000122">
            <w:pPr>
              <w:pageBreakBefore w:val="0"/>
              <w:widowControl w:val="0"/>
              <w:spacing w:line="240" w:lineRule="auto"/>
              <w:ind w:right="253"/>
              <w:rPr>
                <w:rFonts w:ascii="Calibri" w:cs="Calibri" w:eastAsia="Calibri" w:hAnsi="Calibri"/>
              </w:rPr>
            </w:pPr>
            <w:r w:rsidDel="00000000" w:rsidR="00000000" w:rsidRPr="00000000">
              <w:rPr>
                <w:rtl w:val="0"/>
              </w:rPr>
            </w:r>
          </w:p>
        </w:tc>
        <w:tc>
          <w:tcPr>
            <w:vMerge w:val="restart"/>
            <w:tcBorders>
              <w:bottom w:color="000000" w:space="0" w:sz="6" w:val="single"/>
            </w:tcBorders>
            <w:vAlign w:val="center"/>
          </w:tcPr>
          <w:p w:rsidR="00000000" w:rsidDel="00000000" w:rsidP="00000000" w:rsidRDefault="00000000" w:rsidRPr="00000000" w14:paraId="00000123">
            <w:pPr>
              <w:pageBreakBefore w:val="0"/>
              <w:widowControl w:val="0"/>
              <w:spacing w:line="240" w:lineRule="auto"/>
              <w:ind w:left="0" w:right="253" w:firstLine="0"/>
              <w:rPr>
                <w:rFonts w:ascii="Calibri" w:cs="Calibri" w:eastAsia="Calibri" w:hAnsi="Calibri"/>
              </w:rPr>
            </w:pPr>
            <w:r w:rsidDel="00000000" w:rsidR="00000000" w:rsidRPr="00000000">
              <w:rPr>
                <w:rFonts w:ascii="Calibri" w:cs="Calibri" w:eastAsia="Calibri" w:hAnsi="Calibri"/>
                <w:rtl w:val="0"/>
              </w:rPr>
              <w:t xml:space="preserve">  Working</w:t>
            </w:r>
          </w:p>
          <w:p w:rsidR="00000000" w:rsidDel="00000000" w:rsidP="00000000" w:rsidRDefault="00000000" w:rsidRPr="00000000" w14:paraId="00000124">
            <w:pPr>
              <w:pageBreakBefore w:val="0"/>
              <w:widowControl w:val="0"/>
              <w:spacing w:line="240" w:lineRule="auto"/>
              <w:ind w:left="100" w:right="253" w:firstLine="0"/>
              <w:rPr>
                <w:rFonts w:ascii="Calibri" w:cs="Calibri" w:eastAsia="Calibri" w:hAnsi="Calibri"/>
              </w:rPr>
            </w:pPr>
            <w:r w:rsidDel="00000000" w:rsidR="00000000" w:rsidRPr="00000000">
              <w:rPr>
                <w:rFonts w:ascii="Calibri" w:cs="Calibri" w:eastAsia="Calibri" w:hAnsi="Calibri"/>
                <w:rtl w:val="0"/>
              </w:rPr>
              <w:t xml:space="preserve">Below National Standard</w:t>
            </w:r>
          </w:p>
        </w:tc>
      </w:tr>
      <w:tr>
        <w:trPr>
          <w:cantSplit w:val="0"/>
          <w:trHeight w:val="1680" w:hRule="atLeast"/>
          <w:tblHeader w:val="0"/>
        </w:trPr>
        <w:tc>
          <w:tcPr>
            <w:tcBorders>
              <w:top w:color="000000" w:space="0" w:sz="6" w:val="single"/>
            </w:tcBorders>
            <w:vAlign w:val="center"/>
          </w:tcPr>
          <w:p w:rsidR="00000000" w:rsidDel="00000000" w:rsidP="00000000" w:rsidRDefault="00000000" w:rsidRPr="00000000" w14:paraId="00000125">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Just below</w:t>
            </w:r>
          </w:p>
          <w:p w:rsidR="00000000" w:rsidDel="00000000" w:rsidP="00000000" w:rsidRDefault="00000000" w:rsidRPr="00000000" w14:paraId="00000126">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ARE</w:t>
            </w:r>
          </w:p>
        </w:tc>
        <w:tc>
          <w:tcPr>
            <w:tcBorders>
              <w:top w:color="000000" w:space="0" w:sz="6" w:val="single"/>
            </w:tcBorders>
            <w:shd w:fill="ffff00" w:val="clear"/>
            <w:vAlign w:val="center"/>
          </w:tcPr>
          <w:p w:rsidR="00000000" w:rsidDel="00000000" w:rsidP="00000000" w:rsidRDefault="00000000" w:rsidRPr="00000000" w14:paraId="00000127">
            <w:pPr>
              <w:pageBreakBefore w:val="0"/>
              <w:widowControl w:val="0"/>
              <w:spacing w:line="240" w:lineRule="auto"/>
              <w:jc w:val="center"/>
              <w:rPr>
                <w:rFonts w:ascii="Calibri" w:cs="Calibri" w:eastAsia="Calibri" w:hAnsi="Calibri"/>
                <w:b w:val="1"/>
                <w:color w:val="cccccc"/>
              </w:rPr>
            </w:pPr>
            <w:r w:rsidDel="00000000" w:rsidR="00000000" w:rsidRPr="00000000">
              <w:rPr>
                <w:rFonts w:ascii="Calibri" w:cs="Calibri" w:eastAsia="Calibri" w:hAnsi="Calibri"/>
                <w:b w:val="1"/>
                <w:color w:val="cccccc"/>
                <w:rtl w:val="0"/>
              </w:rPr>
              <w:t xml:space="preserve">28-45%</w:t>
            </w:r>
          </w:p>
          <w:p w:rsidR="00000000" w:rsidDel="00000000" w:rsidP="00000000" w:rsidRDefault="00000000" w:rsidRPr="00000000" w14:paraId="00000128">
            <w:pPr>
              <w:pageBreakBefore w:val="0"/>
              <w:widowControl w:val="0"/>
              <w:spacing w:line="240" w:lineRule="auto"/>
              <w:ind w:right="107"/>
              <w:jc w:val="center"/>
              <w:rPr>
                <w:rFonts w:ascii="Calibri" w:cs="Calibri" w:eastAsia="Calibri" w:hAnsi="Calibri"/>
                <w:color w:val="ffffff"/>
              </w:rPr>
            </w:pPr>
            <w:r w:rsidDel="00000000" w:rsidR="00000000" w:rsidRPr="00000000">
              <w:rPr>
                <w:rtl w:val="0"/>
              </w:rPr>
            </w:r>
          </w:p>
        </w:tc>
        <w:tc>
          <w:tcPr>
            <w:tcBorders>
              <w:top w:color="000000" w:space="0" w:sz="6" w:val="single"/>
            </w:tcBorders>
            <w:vAlign w:val="center"/>
          </w:tcPr>
          <w:p w:rsidR="00000000" w:rsidDel="00000000" w:rsidP="00000000" w:rsidRDefault="00000000" w:rsidRPr="00000000" w14:paraId="00000129">
            <w:pPr>
              <w:pageBreakBefore w:val="0"/>
              <w:widowControl w:val="0"/>
              <w:spacing w:line="240" w:lineRule="auto"/>
              <w:ind w:right="402"/>
              <w:jc w:val="both"/>
              <w:rPr>
                <w:rFonts w:ascii="Calibri" w:cs="Calibri" w:eastAsia="Calibri" w:hAnsi="Calibri"/>
              </w:rPr>
            </w:pPr>
            <w:r w:rsidDel="00000000" w:rsidR="00000000" w:rsidRPr="00000000">
              <w:rPr>
                <w:rFonts w:ascii="Calibri" w:cs="Calibri" w:eastAsia="Calibri" w:hAnsi="Calibri"/>
                <w:rtl w:val="0"/>
              </w:rPr>
              <w:t xml:space="preserve">-Is able to access the correct curriculum but sometimes need some scaffolding or support. </w:t>
            </w:r>
          </w:p>
          <w:p w:rsidR="00000000" w:rsidDel="00000000" w:rsidP="00000000" w:rsidRDefault="00000000" w:rsidRPr="00000000" w14:paraId="0000012A">
            <w:pPr>
              <w:pageBreakBefore w:val="0"/>
              <w:widowControl w:val="0"/>
              <w:spacing w:line="240" w:lineRule="auto"/>
              <w:ind w:right="402"/>
              <w:jc w:val="both"/>
              <w:rPr>
                <w:rFonts w:ascii="Calibri" w:cs="Calibri" w:eastAsia="Calibri" w:hAnsi="Calibri"/>
              </w:rPr>
            </w:pPr>
            <w:r w:rsidDel="00000000" w:rsidR="00000000" w:rsidRPr="00000000">
              <w:rPr>
                <w:rFonts w:ascii="Calibri" w:cs="Calibri" w:eastAsia="Calibri" w:hAnsi="Calibri"/>
                <w:rtl w:val="0"/>
              </w:rPr>
              <w:t xml:space="preserve">-Has some gaps in their learning but is on track in a number of expected areas. </w:t>
            </w:r>
          </w:p>
          <w:p w:rsidR="00000000" w:rsidDel="00000000" w:rsidP="00000000" w:rsidRDefault="00000000" w:rsidRPr="00000000" w14:paraId="0000012B">
            <w:pPr>
              <w:pageBreakBefore w:val="0"/>
              <w:widowControl w:val="0"/>
              <w:spacing w:line="240" w:lineRule="auto"/>
              <w:ind w:right="402"/>
              <w:jc w:val="both"/>
              <w:rPr>
                <w:rFonts w:ascii="Calibri" w:cs="Calibri" w:eastAsia="Calibri" w:hAnsi="Calibri"/>
              </w:rPr>
            </w:pPr>
            <w:r w:rsidDel="00000000" w:rsidR="00000000" w:rsidRPr="00000000">
              <w:rPr>
                <w:rFonts w:ascii="Calibri" w:cs="Calibri" w:eastAsia="Calibri" w:hAnsi="Calibri"/>
                <w:rtl w:val="0"/>
              </w:rPr>
              <w:t xml:space="preserve">-Sometimes struggles to acquire and embed concepts</w:t>
            </w:r>
          </w:p>
          <w:p w:rsidR="00000000" w:rsidDel="00000000" w:rsidP="00000000" w:rsidRDefault="00000000" w:rsidRPr="00000000" w14:paraId="0000012C">
            <w:pPr>
              <w:pageBreakBefore w:val="0"/>
              <w:widowControl w:val="0"/>
              <w:spacing w:line="240" w:lineRule="auto"/>
              <w:ind w:right="402"/>
              <w:jc w:val="both"/>
              <w:rPr>
                <w:rFonts w:ascii="Calibri" w:cs="Calibri" w:eastAsia="Calibri" w:hAnsi="Calibri"/>
              </w:rPr>
            </w:pPr>
            <w:r w:rsidDel="00000000" w:rsidR="00000000" w:rsidRPr="00000000">
              <w:rPr>
                <w:rFonts w:ascii="Calibri" w:cs="Calibri" w:eastAsia="Calibri" w:hAnsi="Calibri"/>
                <w:rtl w:val="0"/>
              </w:rPr>
              <w:t xml:space="preserve">-Rarely applies learning of year group objectives independently</w:t>
            </w:r>
          </w:p>
          <w:p w:rsidR="00000000" w:rsidDel="00000000" w:rsidP="00000000" w:rsidRDefault="00000000" w:rsidRPr="00000000" w14:paraId="0000012D">
            <w:pPr>
              <w:pageBreakBefore w:val="0"/>
              <w:widowControl w:val="0"/>
              <w:spacing w:line="240" w:lineRule="auto"/>
              <w:ind w:right="402"/>
              <w:jc w:val="both"/>
              <w:rPr>
                <w:rFonts w:ascii="Calibri" w:cs="Calibri" w:eastAsia="Calibri" w:hAnsi="Calibri"/>
                <w:b w:val="1"/>
                <w:shd w:fill="fff2cc" w:val="clear"/>
              </w:rPr>
            </w:pPr>
            <w:r w:rsidDel="00000000" w:rsidR="00000000" w:rsidRPr="00000000">
              <w:rPr>
                <w:rFonts w:ascii="Calibri" w:cs="Calibri" w:eastAsia="Calibri" w:hAnsi="Calibri"/>
                <w:rtl w:val="0"/>
              </w:rPr>
              <w:t xml:space="preserve">-Likely to be working approximately 1 term behind ARE.</w:t>
            </w:r>
            <w:r w:rsidDel="00000000" w:rsidR="00000000" w:rsidRPr="00000000">
              <w:rPr>
                <w:rtl w:val="0"/>
              </w:rPr>
            </w:r>
          </w:p>
        </w:tc>
        <w:tc>
          <w:tcPr>
            <w:tcBorders>
              <w:top w:color="000000" w:space="0" w:sz="6" w:val="single"/>
            </w:tcBorders>
            <w:vAlign w:val="center"/>
          </w:tcPr>
          <w:p w:rsidR="00000000" w:rsidDel="00000000" w:rsidP="00000000" w:rsidRDefault="00000000" w:rsidRPr="00000000" w14:paraId="0000012E">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95-99</w:t>
            </w:r>
          </w:p>
        </w:tc>
        <w:tc>
          <w:tcPr>
            <w:tcBorders>
              <w:top w:color="000000" w:space="0" w:sz="6" w:val="single"/>
            </w:tcBorders>
            <w:vAlign w:val="center"/>
          </w:tcPr>
          <w:p w:rsidR="00000000" w:rsidDel="00000000" w:rsidP="00000000" w:rsidRDefault="00000000" w:rsidRPr="00000000" w14:paraId="0000012F">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89-96</w:t>
            </w:r>
          </w:p>
        </w:tc>
        <w:tc>
          <w:tcPr>
            <w:vMerge w:val="restart"/>
            <w:tcBorders>
              <w:top w:color="000000" w:space="0" w:sz="6" w:val="single"/>
            </w:tcBorders>
            <w:vAlign w:val="center"/>
          </w:tcPr>
          <w:p w:rsidR="00000000" w:rsidDel="00000000" w:rsidP="00000000" w:rsidRDefault="00000000" w:rsidRPr="00000000" w14:paraId="00000130">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Average</w:t>
            </w:r>
          </w:p>
        </w:tc>
        <w:tc>
          <w:tcPr>
            <w:vMerge w:val="continue"/>
            <w:tcBorders>
              <w:top w:color="000000" w:space="0" w:sz="6" w:val="single"/>
            </w:tcBorders>
            <w:vAlign w:val="center"/>
          </w:tcPr>
          <w:p w:rsidR="00000000" w:rsidDel="00000000" w:rsidP="00000000" w:rsidRDefault="00000000" w:rsidRPr="00000000" w14:paraId="00000131">
            <w:pPr>
              <w:pageBreakBefore w:val="0"/>
              <w:widowControl w:val="0"/>
              <w:spacing w:line="240" w:lineRule="auto"/>
              <w:rPr>
                <w:rFonts w:ascii="Calibri" w:cs="Calibri" w:eastAsia="Calibri" w:hAnsi="Calibri"/>
              </w:rPr>
            </w:pPr>
            <w:r w:rsidDel="00000000" w:rsidR="00000000" w:rsidRPr="00000000">
              <w:rPr>
                <w:rtl w:val="0"/>
              </w:rPr>
            </w:r>
          </w:p>
        </w:tc>
      </w:tr>
      <w:tr>
        <w:trPr>
          <w:cantSplit w:val="0"/>
          <w:trHeight w:val="1680" w:hRule="atLeast"/>
          <w:tblHeader w:val="0"/>
        </w:trPr>
        <w:tc>
          <w:tcPr>
            <w:vAlign w:val="center"/>
          </w:tcPr>
          <w:p w:rsidR="00000000" w:rsidDel="00000000" w:rsidP="00000000" w:rsidRDefault="00000000" w:rsidRPr="00000000" w14:paraId="00000132">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At ARE</w:t>
            </w:r>
          </w:p>
        </w:tc>
        <w:tc>
          <w:tcPr>
            <w:shd w:fill="92d050" w:val="clear"/>
            <w:vAlign w:val="center"/>
          </w:tcPr>
          <w:p w:rsidR="00000000" w:rsidDel="00000000" w:rsidP="00000000" w:rsidRDefault="00000000" w:rsidRPr="00000000" w14:paraId="00000133">
            <w:pPr>
              <w:pageBreakBefore w:val="0"/>
              <w:widowControl w:val="0"/>
              <w:spacing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46-60%</w:t>
            </w:r>
          </w:p>
          <w:p w:rsidR="00000000" w:rsidDel="00000000" w:rsidP="00000000" w:rsidRDefault="00000000" w:rsidRPr="00000000" w14:paraId="00000134">
            <w:pPr>
              <w:pageBreakBefore w:val="0"/>
              <w:widowControl w:val="0"/>
              <w:spacing w:line="240" w:lineRule="auto"/>
              <w:ind w:right="107"/>
              <w:jc w:val="center"/>
              <w:rPr>
                <w:rFonts w:ascii="Calibri" w:cs="Calibri" w:eastAsia="Calibri" w:hAnsi="Calibri"/>
                <w:color w:val="ffffff"/>
              </w:rPr>
            </w:pPr>
            <w:r w:rsidDel="00000000" w:rsidR="00000000" w:rsidRPr="00000000">
              <w:rPr>
                <w:rtl w:val="0"/>
              </w:rPr>
            </w:r>
          </w:p>
        </w:tc>
        <w:tc>
          <w:tcPr>
            <w:vAlign w:val="center"/>
          </w:tcPr>
          <w:p w:rsidR="00000000" w:rsidDel="00000000" w:rsidP="00000000" w:rsidRDefault="00000000" w:rsidRPr="00000000" w14:paraId="00000135">
            <w:pPr>
              <w:pageBreakBefore w:val="0"/>
              <w:widowControl w:val="0"/>
              <w:spacing w:line="240" w:lineRule="auto"/>
              <w:ind w:right="402"/>
              <w:jc w:val="both"/>
              <w:rPr>
                <w:rFonts w:ascii="Calibri" w:cs="Calibri" w:eastAsia="Calibri" w:hAnsi="Calibri"/>
              </w:rPr>
            </w:pPr>
            <w:r w:rsidDel="00000000" w:rsidR="00000000" w:rsidRPr="00000000">
              <w:rPr>
                <w:rFonts w:ascii="Calibri" w:cs="Calibri" w:eastAsia="Calibri" w:hAnsi="Calibri"/>
                <w:rtl w:val="0"/>
              </w:rPr>
              <w:t xml:space="preserve">-Is secure in many, but not all, of ARE and is showing sound understanding of over half of the objectives taught. </w:t>
            </w:r>
          </w:p>
          <w:p w:rsidR="00000000" w:rsidDel="00000000" w:rsidP="00000000" w:rsidRDefault="00000000" w:rsidRPr="00000000" w14:paraId="00000136">
            <w:pPr>
              <w:pageBreakBefore w:val="0"/>
              <w:widowControl w:val="0"/>
              <w:spacing w:line="240" w:lineRule="auto"/>
              <w:ind w:right="402"/>
              <w:jc w:val="both"/>
              <w:rPr>
                <w:rFonts w:ascii="Calibri" w:cs="Calibri" w:eastAsia="Calibri" w:hAnsi="Calibri"/>
              </w:rPr>
            </w:pPr>
            <w:r w:rsidDel="00000000" w:rsidR="00000000" w:rsidRPr="00000000">
              <w:rPr>
                <w:rFonts w:ascii="Calibri" w:cs="Calibri" w:eastAsia="Calibri" w:hAnsi="Calibri"/>
                <w:rtl w:val="0"/>
              </w:rPr>
              <w:t xml:space="preserve">-Is more often than not successful at learning new concepts and is starting to apply their skills independently, but not consistently. -Needs minimal scaffolding, but occasional prompts. </w:t>
            </w:r>
          </w:p>
          <w:p w:rsidR="00000000" w:rsidDel="00000000" w:rsidP="00000000" w:rsidRDefault="00000000" w:rsidRPr="00000000" w14:paraId="00000137">
            <w:pPr>
              <w:pageBreakBefore w:val="0"/>
              <w:widowControl w:val="0"/>
              <w:spacing w:line="240" w:lineRule="auto"/>
              <w:ind w:right="402"/>
              <w:jc w:val="both"/>
              <w:rPr>
                <w:rFonts w:ascii="Calibri" w:cs="Calibri" w:eastAsia="Calibri" w:hAnsi="Calibri"/>
                <w:b w:val="1"/>
                <w:shd w:fill="fff2cc" w:val="clear"/>
              </w:rPr>
            </w:pPr>
            <w:r w:rsidDel="00000000" w:rsidR="00000000" w:rsidRPr="00000000">
              <w:rPr>
                <w:rFonts w:ascii="Calibri" w:cs="Calibri" w:eastAsia="Calibri" w:hAnsi="Calibri"/>
                <w:rtl w:val="0"/>
              </w:rPr>
              <w:t xml:space="preserve">-May have some smaller gaps in learning which need  closing in order to become secure. </w:t>
            </w:r>
            <w:r w:rsidDel="00000000" w:rsidR="00000000" w:rsidRPr="00000000">
              <w:rPr>
                <w:rtl w:val="0"/>
              </w:rPr>
            </w:r>
          </w:p>
        </w:tc>
        <w:tc>
          <w:tcPr>
            <w:vAlign w:val="center"/>
          </w:tcPr>
          <w:p w:rsidR="00000000" w:rsidDel="00000000" w:rsidP="00000000" w:rsidRDefault="00000000" w:rsidRPr="00000000" w14:paraId="00000138">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100-104</w:t>
            </w:r>
          </w:p>
        </w:tc>
        <w:tc>
          <w:tcPr>
            <w:vAlign w:val="center"/>
          </w:tcPr>
          <w:p w:rsidR="00000000" w:rsidDel="00000000" w:rsidP="00000000" w:rsidRDefault="00000000" w:rsidRPr="00000000" w14:paraId="00000139">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97-103</w:t>
            </w:r>
          </w:p>
        </w:tc>
        <w:tc>
          <w:tcPr>
            <w:vMerge w:val="continue"/>
            <w:vAlign w:val="center"/>
          </w:tcPr>
          <w:p w:rsidR="00000000" w:rsidDel="00000000" w:rsidP="00000000" w:rsidRDefault="00000000" w:rsidRPr="00000000" w14:paraId="0000013A">
            <w:pPr>
              <w:pageBreakBefore w:val="0"/>
              <w:widowControl w:val="0"/>
              <w:spacing w:line="240" w:lineRule="auto"/>
              <w:rPr>
                <w:rFonts w:ascii="Calibri" w:cs="Calibri" w:eastAsia="Calibri" w:hAnsi="Calibri"/>
              </w:rPr>
            </w:pPr>
            <w:r w:rsidDel="00000000" w:rsidR="00000000" w:rsidRPr="00000000">
              <w:rPr>
                <w:rtl w:val="0"/>
              </w:rPr>
            </w:r>
          </w:p>
        </w:tc>
        <w:tc>
          <w:tcPr>
            <w:vMerge w:val="restart"/>
            <w:vAlign w:val="center"/>
          </w:tcPr>
          <w:p w:rsidR="00000000" w:rsidDel="00000000" w:rsidP="00000000" w:rsidRDefault="00000000" w:rsidRPr="00000000" w14:paraId="0000013B">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Working within expected (National) standard</w:t>
            </w:r>
          </w:p>
        </w:tc>
      </w:tr>
      <w:tr>
        <w:trPr>
          <w:cantSplit w:val="0"/>
          <w:trHeight w:val="1440" w:hRule="atLeast"/>
          <w:tblHeader w:val="0"/>
        </w:trPr>
        <w:tc>
          <w:tcPr>
            <w:vAlign w:val="center"/>
          </w:tcPr>
          <w:p w:rsidR="00000000" w:rsidDel="00000000" w:rsidP="00000000" w:rsidRDefault="00000000" w:rsidRPr="00000000" w14:paraId="0000013C">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Just above ARE</w:t>
            </w:r>
          </w:p>
        </w:tc>
        <w:tc>
          <w:tcPr>
            <w:shd w:fill="00b050" w:val="clear"/>
            <w:vAlign w:val="center"/>
          </w:tcPr>
          <w:p w:rsidR="00000000" w:rsidDel="00000000" w:rsidP="00000000" w:rsidRDefault="00000000" w:rsidRPr="00000000" w14:paraId="0000013D">
            <w:pPr>
              <w:pageBreakBefore w:val="0"/>
              <w:widowControl w:val="0"/>
              <w:spacing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61-90%</w:t>
            </w:r>
          </w:p>
        </w:tc>
        <w:tc>
          <w:tcPr>
            <w:tcMar>
              <w:top w:w="0.0" w:type="dxa"/>
              <w:left w:w="75.0" w:type="dxa"/>
              <w:bottom w:w="0.0" w:type="dxa"/>
              <w:right w:w="75.0" w:type="dxa"/>
            </w:tcMar>
          </w:tcPr>
          <w:p w:rsidR="00000000" w:rsidDel="00000000" w:rsidP="00000000" w:rsidRDefault="00000000" w:rsidRPr="00000000" w14:paraId="0000013E">
            <w:pPr>
              <w:pageBreakBefore w:val="0"/>
              <w:spacing w:line="240" w:lineRule="auto"/>
              <w:ind w:left="131" w:right="402"/>
              <w:jc w:val="both"/>
              <w:rPr>
                <w:rFonts w:ascii="Calibri" w:cs="Calibri" w:eastAsia="Calibri" w:hAnsi="Calibri"/>
              </w:rPr>
            </w:pPr>
            <w:r w:rsidDel="00000000" w:rsidR="00000000" w:rsidRPr="00000000">
              <w:rPr>
                <w:rFonts w:ascii="Calibri" w:cs="Calibri" w:eastAsia="Calibri" w:hAnsi="Calibri"/>
                <w:rtl w:val="0"/>
              </w:rPr>
              <w:t xml:space="preserve">-Is meeting national ARE. </w:t>
            </w:r>
          </w:p>
          <w:p w:rsidR="00000000" w:rsidDel="00000000" w:rsidP="00000000" w:rsidRDefault="00000000" w:rsidRPr="00000000" w14:paraId="0000013F">
            <w:pPr>
              <w:pageBreakBefore w:val="0"/>
              <w:spacing w:line="240" w:lineRule="auto"/>
              <w:ind w:left="131" w:right="402"/>
              <w:jc w:val="both"/>
              <w:rPr>
                <w:rFonts w:ascii="Calibri" w:cs="Calibri" w:eastAsia="Calibri" w:hAnsi="Calibri"/>
              </w:rPr>
            </w:pPr>
            <w:r w:rsidDel="00000000" w:rsidR="00000000" w:rsidRPr="00000000">
              <w:rPr>
                <w:rFonts w:ascii="Calibri" w:cs="Calibri" w:eastAsia="Calibri" w:hAnsi="Calibri"/>
                <w:rtl w:val="0"/>
              </w:rPr>
              <w:t xml:space="preserve">-Is usually a successful learner, at that year group level, showing good understanding of and can apply over 80% of the curriculum objectives taught.</w:t>
            </w:r>
          </w:p>
          <w:p w:rsidR="00000000" w:rsidDel="00000000" w:rsidP="00000000" w:rsidRDefault="00000000" w:rsidRPr="00000000" w14:paraId="00000140">
            <w:pPr>
              <w:pageBreakBefore w:val="0"/>
              <w:spacing w:line="240" w:lineRule="auto"/>
              <w:ind w:left="131" w:right="402"/>
              <w:jc w:val="both"/>
              <w:rPr>
                <w:rFonts w:ascii="Calibri" w:cs="Calibri" w:eastAsia="Calibri" w:hAnsi="Calibri"/>
                <w:b w:val="1"/>
                <w:shd w:fill="fff2cc" w:val="clear"/>
              </w:rPr>
            </w:pPr>
            <w:r w:rsidDel="00000000" w:rsidR="00000000" w:rsidRPr="00000000">
              <w:rPr>
                <w:rFonts w:ascii="Calibri" w:cs="Calibri" w:eastAsia="Calibri" w:hAnsi="Calibri"/>
                <w:rtl w:val="0"/>
              </w:rPr>
              <w:t xml:space="preserve">-Usually able to learn new skills and use them accurately and independently, though they may make occasional errors in applying their learning in other contexts.</w:t>
            </w:r>
            <w:r w:rsidDel="00000000" w:rsidR="00000000" w:rsidRPr="00000000">
              <w:rPr>
                <w:rtl w:val="0"/>
              </w:rPr>
            </w:r>
          </w:p>
        </w:tc>
        <w:tc>
          <w:tcPr>
            <w:vAlign w:val="center"/>
          </w:tcPr>
          <w:p w:rsidR="00000000" w:rsidDel="00000000" w:rsidP="00000000" w:rsidRDefault="00000000" w:rsidRPr="00000000" w14:paraId="00000141">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105-109</w:t>
            </w:r>
          </w:p>
        </w:tc>
        <w:tc>
          <w:tcPr>
            <w:vAlign w:val="center"/>
          </w:tcPr>
          <w:p w:rsidR="00000000" w:rsidDel="00000000" w:rsidP="00000000" w:rsidRDefault="00000000" w:rsidRPr="00000000" w14:paraId="00000142">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104-111</w:t>
            </w:r>
          </w:p>
        </w:tc>
        <w:tc>
          <w:tcPr>
            <w:vMerge w:val="continue"/>
            <w:vAlign w:val="center"/>
          </w:tcPr>
          <w:p w:rsidR="00000000" w:rsidDel="00000000" w:rsidP="00000000" w:rsidRDefault="00000000" w:rsidRPr="00000000" w14:paraId="00000143">
            <w:pPr>
              <w:pageBreakBefore w:val="0"/>
              <w:spacing w:line="240" w:lineRule="auto"/>
              <w:rPr>
                <w:rFonts w:ascii="Calibri" w:cs="Calibri" w:eastAsia="Calibri" w:hAnsi="Calibri"/>
              </w:rPr>
            </w:pPr>
            <w:r w:rsidDel="00000000" w:rsidR="00000000" w:rsidRPr="00000000">
              <w:rPr>
                <w:rtl w:val="0"/>
              </w:rPr>
            </w:r>
          </w:p>
        </w:tc>
        <w:tc>
          <w:tcPr>
            <w:vMerge w:val="continue"/>
            <w:vAlign w:val="center"/>
          </w:tcPr>
          <w:p w:rsidR="00000000" w:rsidDel="00000000" w:rsidP="00000000" w:rsidRDefault="00000000" w:rsidRPr="00000000" w14:paraId="00000144">
            <w:pPr>
              <w:pageBreakBefore w:val="0"/>
              <w:spacing w:line="240" w:lineRule="auto"/>
              <w:rPr>
                <w:rFonts w:ascii="Calibri" w:cs="Calibri" w:eastAsia="Calibri" w:hAnsi="Calibri"/>
              </w:rPr>
            </w:pPr>
            <w:r w:rsidDel="00000000" w:rsidR="00000000" w:rsidRPr="00000000">
              <w:rPr>
                <w:rtl w:val="0"/>
              </w:rPr>
            </w:r>
          </w:p>
        </w:tc>
      </w:tr>
      <w:tr>
        <w:trPr>
          <w:cantSplit w:val="0"/>
          <w:trHeight w:val="1600" w:hRule="atLeast"/>
          <w:tblHeader w:val="0"/>
        </w:trPr>
        <w:tc>
          <w:tcPr>
            <w:vAlign w:val="center"/>
          </w:tcPr>
          <w:p w:rsidR="00000000" w:rsidDel="00000000" w:rsidP="00000000" w:rsidRDefault="00000000" w:rsidRPr="00000000" w14:paraId="00000145">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Securely Above ARE</w:t>
            </w:r>
          </w:p>
        </w:tc>
        <w:tc>
          <w:tcPr>
            <w:shd w:fill="00b0f0" w:val="clear"/>
            <w:vAlign w:val="center"/>
          </w:tcPr>
          <w:p w:rsidR="00000000" w:rsidDel="00000000" w:rsidP="00000000" w:rsidRDefault="00000000" w:rsidRPr="00000000" w14:paraId="00000146">
            <w:pPr>
              <w:pageBreakBefore w:val="0"/>
              <w:widowControl w:val="0"/>
              <w:spacing w:line="240" w:lineRule="auto"/>
              <w:ind w:right="107"/>
              <w:jc w:val="center"/>
              <w:rPr>
                <w:rFonts w:ascii="Calibri" w:cs="Calibri" w:eastAsia="Calibri" w:hAnsi="Calibri"/>
                <w:color w:val="ffffff"/>
              </w:rPr>
            </w:pPr>
            <w:r w:rsidDel="00000000" w:rsidR="00000000" w:rsidRPr="00000000">
              <w:rPr>
                <w:rFonts w:ascii="Calibri" w:cs="Calibri" w:eastAsia="Calibri" w:hAnsi="Calibri"/>
                <w:color w:val="ffffff"/>
                <w:rtl w:val="0"/>
              </w:rPr>
              <w:t xml:space="preserve">91%+</w:t>
            </w:r>
          </w:p>
        </w:tc>
        <w:tc>
          <w:tcPr>
            <w:vAlign w:val="center"/>
          </w:tcPr>
          <w:p w:rsidR="00000000" w:rsidDel="00000000" w:rsidP="00000000" w:rsidRDefault="00000000" w:rsidRPr="00000000" w14:paraId="00000147">
            <w:pPr>
              <w:pageBreakBefore w:val="0"/>
              <w:widowControl w:val="0"/>
              <w:spacing w:line="240" w:lineRule="auto"/>
              <w:ind w:right="402"/>
              <w:rPr>
                <w:rFonts w:ascii="Calibri" w:cs="Calibri" w:eastAsia="Calibri" w:hAnsi="Calibri"/>
              </w:rPr>
            </w:pPr>
            <w:r w:rsidDel="00000000" w:rsidR="00000000" w:rsidRPr="00000000">
              <w:rPr>
                <w:rFonts w:ascii="Calibri" w:cs="Calibri" w:eastAsia="Calibri" w:hAnsi="Calibri"/>
                <w:rtl w:val="0"/>
              </w:rPr>
              <w:t xml:space="preserve">-Is starting to exceed national expectations and is always successful in understanding the key learning/ objective taught, with few errors when applying acquired skills or learning independently to a range of contexts, often explaining or justifying ideas. </w:t>
            </w:r>
          </w:p>
          <w:p w:rsidR="00000000" w:rsidDel="00000000" w:rsidP="00000000" w:rsidRDefault="00000000" w:rsidRPr="00000000" w14:paraId="00000148">
            <w:pPr>
              <w:pageBreakBefore w:val="0"/>
              <w:widowControl w:val="0"/>
              <w:spacing w:line="240" w:lineRule="auto"/>
              <w:ind w:right="402"/>
              <w:rPr>
                <w:rFonts w:ascii="Calibri" w:cs="Calibri" w:eastAsia="Calibri" w:hAnsi="Calibri"/>
              </w:rPr>
            </w:pPr>
            <w:r w:rsidDel="00000000" w:rsidR="00000000" w:rsidRPr="00000000">
              <w:rPr>
                <w:rFonts w:ascii="Calibri" w:cs="Calibri" w:eastAsia="Calibri" w:hAnsi="Calibri"/>
                <w:rtl w:val="0"/>
              </w:rPr>
              <w:t xml:space="preserve">-Likely to be working at least 1-2 terms ahead of ARE</w:t>
            </w:r>
          </w:p>
        </w:tc>
        <w:tc>
          <w:tcPr>
            <w:vAlign w:val="center"/>
          </w:tcPr>
          <w:p w:rsidR="00000000" w:rsidDel="00000000" w:rsidP="00000000" w:rsidRDefault="00000000" w:rsidRPr="00000000" w14:paraId="00000149">
            <w:pPr>
              <w:pageBreakBefore w:val="0"/>
              <w:widowControl w:val="0"/>
              <w:spacing w:line="240" w:lineRule="auto"/>
              <w:ind w:right="229"/>
              <w:rPr>
                <w:rFonts w:ascii="Calibri" w:cs="Calibri" w:eastAsia="Calibri" w:hAnsi="Calibri"/>
              </w:rPr>
            </w:pPr>
            <w:r w:rsidDel="00000000" w:rsidR="00000000" w:rsidRPr="00000000">
              <w:rPr>
                <w:rFonts w:ascii="Calibri" w:cs="Calibri" w:eastAsia="Calibri" w:hAnsi="Calibri"/>
                <w:rtl w:val="0"/>
              </w:rPr>
              <w:t xml:space="preserve">110-114</w:t>
            </w:r>
          </w:p>
        </w:tc>
        <w:tc>
          <w:tcPr>
            <w:vAlign w:val="center"/>
          </w:tcPr>
          <w:p w:rsidR="00000000" w:rsidDel="00000000" w:rsidP="00000000" w:rsidRDefault="00000000" w:rsidRPr="00000000" w14:paraId="0000014A">
            <w:pPr>
              <w:pageBreakBefore w:val="0"/>
              <w:widowControl w:val="0"/>
              <w:spacing w:line="240" w:lineRule="auto"/>
              <w:ind w:right="229"/>
              <w:rPr>
                <w:rFonts w:ascii="Calibri" w:cs="Calibri" w:eastAsia="Calibri" w:hAnsi="Calibri"/>
              </w:rPr>
            </w:pPr>
            <w:r w:rsidDel="00000000" w:rsidR="00000000" w:rsidRPr="00000000">
              <w:rPr>
                <w:rFonts w:ascii="Calibri" w:cs="Calibri" w:eastAsia="Calibri" w:hAnsi="Calibri"/>
                <w:rtl w:val="0"/>
              </w:rPr>
              <w:t xml:space="preserve">112-118</w:t>
            </w:r>
          </w:p>
        </w:tc>
        <w:tc>
          <w:tcPr>
            <w:vMerge w:val="restart"/>
            <w:vAlign w:val="center"/>
          </w:tcPr>
          <w:p w:rsidR="00000000" w:rsidDel="00000000" w:rsidP="00000000" w:rsidRDefault="00000000" w:rsidRPr="00000000" w14:paraId="0000014B">
            <w:pPr>
              <w:pageBreakBefore w:val="0"/>
              <w:widowControl w:val="0"/>
              <w:spacing w:line="240" w:lineRule="auto"/>
              <w:ind w:right="229"/>
              <w:rPr>
                <w:rFonts w:ascii="Calibri" w:cs="Calibri" w:eastAsia="Calibri" w:hAnsi="Calibri"/>
              </w:rPr>
            </w:pPr>
            <w:r w:rsidDel="00000000" w:rsidR="00000000" w:rsidRPr="00000000">
              <w:rPr>
                <w:rFonts w:ascii="Calibri" w:cs="Calibri" w:eastAsia="Calibri" w:hAnsi="Calibri"/>
                <w:rtl w:val="0"/>
              </w:rPr>
              <w:t xml:space="preserve">Above average</w:t>
            </w:r>
          </w:p>
        </w:tc>
        <w:tc>
          <w:tcPr>
            <w:vMerge w:val="restart"/>
            <w:vAlign w:val="center"/>
          </w:tcPr>
          <w:p w:rsidR="00000000" w:rsidDel="00000000" w:rsidP="00000000" w:rsidRDefault="00000000" w:rsidRPr="00000000" w14:paraId="0000014C">
            <w:pPr>
              <w:pageBreakBefore w:val="0"/>
              <w:widowControl w:val="0"/>
              <w:spacing w:line="240" w:lineRule="auto"/>
              <w:ind w:right="229"/>
              <w:rPr>
                <w:rFonts w:ascii="Calibri" w:cs="Calibri" w:eastAsia="Calibri" w:hAnsi="Calibri"/>
              </w:rPr>
            </w:pPr>
            <w:r w:rsidDel="00000000" w:rsidR="00000000" w:rsidRPr="00000000">
              <w:rPr>
                <w:rFonts w:ascii="Calibri" w:cs="Calibri" w:eastAsia="Calibri" w:hAnsi="Calibri"/>
                <w:rtl w:val="0"/>
              </w:rPr>
              <w:t xml:space="preserve">Working above expected standard (or at school’s standard )</w:t>
            </w:r>
          </w:p>
        </w:tc>
      </w:tr>
      <w:tr>
        <w:trPr>
          <w:cantSplit w:val="0"/>
          <w:trHeight w:val="1960" w:hRule="atLeast"/>
          <w:tblHeader w:val="0"/>
        </w:trPr>
        <w:tc>
          <w:tcPr>
            <w:vAlign w:val="center"/>
          </w:tcPr>
          <w:p w:rsidR="00000000" w:rsidDel="00000000" w:rsidP="00000000" w:rsidRDefault="00000000" w:rsidRPr="00000000" w14:paraId="0000014D">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Well Above ARE</w:t>
            </w:r>
          </w:p>
        </w:tc>
        <w:tc>
          <w:tcPr>
            <w:shd w:fill="0070c0" w:val="clear"/>
            <w:vAlign w:val="center"/>
          </w:tcPr>
          <w:p w:rsidR="00000000" w:rsidDel="00000000" w:rsidP="00000000" w:rsidRDefault="00000000" w:rsidRPr="00000000" w14:paraId="0000014E">
            <w:pPr>
              <w:pageBreakBefore w:val="0"/>
              <w:widowControl w:val="0"/>
              <w:spacing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31-60%</w:t>
            </w:r>
          </w:p>
          <w:p w:rsidR="00000000" w:rsidDel="00000000" w:rsidP="00000000" w:rsidRDefault="00000000" w:rsidRPr="00000000" w14:paraId="0000014F">
            <w:pPr>
              <w:pageBreakBefore w:val="0"/>
              <w:widowControl w:val="0"/>
              <w:spacing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yr grp above</w:t>
            </w:r>
          </w:p>
        </w:tc>
        <w:tc>
          <w:tcPr>
            <w:vAlign w:val="center"/>
          </w:tcPr>
          <w:p w:rsidR="00000000" w:rsidDel="00000000" w:rsidP="00000000" w:rsidRDefault="00000000" w:rsidRPr="00000000" w14:paraId="00000150">
            <w:pPr>
              <w:pageBreakBefore w:val="0"/>
              <w:widowControl w:val="0"/>
              <w:spacing w:line="240" w:lineRule="auto"/>
              <w:ind w:right="402"/>
              <w:rPr>
                <w:rFonts w:ascii="Calibri" w:cs="Calibri" w:eastAsia="Calibri" w:hAnsi="Calibri"/>
              </w:rPr>
            </w:pPr>
            <w:r w:rsidDel="00000000" w:rsidR="00000000" w:rsidRPr="00000000">
              <w:rPr>
                <w:rFonts w:ascii="Calibri" w:cs="Calibri" w:eastAsia="Calibri" w:hAnsi="Calibri"/>
                <w:rtl w:val="0"/>
              </w:rPr>
              <w:t xml:space="preserve">Is exceeding year group ARE. </w:t>
            </w:r>
          </w:p>
          <w:p w:rsidR="00000000" w:rsidDel="00000000" w:rsidP="00000000" w:rsidRDefault="00000000" w:rsidRPr="00000000" w14:paraId="00000151">
            <w:pPr>
              <w:pageBreakBefore w:val="0"/>
              <w:widowControl w:val="0"/>
              <w:spacing w:line="240" w:lineRule="auto"/>
              <w:ind w:right="402"/>
              <w:rPr>
                <w:rFonts w:ascii="Calibri" w:cs="Calibri" w:eastAsia="Calibri" w:hAnsi="Calibri"/>
              </w:rPr>
            </w:pPr>
            <w:r w:rsidDel="00000000" w:rsidR="00000000" w:rsidRPr="00000000">
              <w:rPr>
                <w:rFonts w:ascii="Calibri" w:cs="Calibri" w:eastAsia="Calibri" w:hAnsi="Calibri"/>
                <w:rtl w:val="0"/>
              </w:rPr>
              <w:t xml:space="preserve">-Is always successful in understanding the key learning objective. -Can consistently apply their skills independently in a range of contexts, with minimal error and can explain and justify their ideas. </w:t>
            </w:r>
          </w:p>
          <w:p w:rsidR="00000000" w:rsidDel="00000000" w:rsidP="00000000" w:rsidRDefault="00000000" w:rsidRPr="00000000" w14:paraId="00000152">
            <w:pPr>
              <w:pageBreakBefore w:val="0"/>
              <w:widowControl w:val="0"/>
              <w:spacing w:line="240" w:lineRule="auto"/>
              <w:ind w:right="402"/>
              <w:rPr>
                <w:rFonts w:ascii="Calibri" w:cs="Calibri" w:eastAsia="Calibri" w:hAnsi="Calibri"/>
              </w:rPr>
            </w:pPr>
            <w:r w:rsidDel="00000000" w:rsidR="00000000" w:rsidRPr="00000000">
              <w:rPr>
                <w:rFonts w:ascii="Calibri" w:cs="Calibri" w:eastAsia="Calibri" w:hAnsi="Calibri"/>
                <w:rtl w:val="0"/>
              </w:rPr>
              <w:t xml:space="preserve">-Often able to see links between concepts and how these work as part of a bigger picture.</w:t>
            </w:r>
          </w:p>
          <w:p w:rsidR="00000000" w:rsidDel="00000000" w:rsidP="00000000" w:rsidRDefault="00000000" w:rsidRPr="00000000" w14:paraId="00000153">
            <w:pPr>
              <w:pageBreakBefore w:val="0"/>
              <w:widowControl w:val="0"/>
              <w:spacing w:line="240" w:lineRule="auto"/>
              <w:ind w:right="402"/>
              <w:rPr>
                <w:rFonts w:ascii="Calibri" w:cs="Calibri" w:eastAsia="Calibri" w:hAnsi="Calibri"/>
              </w:rPr>
            </w:pPr>
            <w:r w:rsidDel="00000000" w:rsidR="00000000" w:rsidRPr="00000000">
              <w:rPr>
                <w:rFonts w:ascii="Calibri" w:cs="Calibri" w:eastAsia="Calibri" w:hAnsi="Calibri"/>
                <w:rtl w:val="0"/>
              </w:rPr>
              <w:t xml:space="preserve">-Likely to be working at least 2-3 terms ahead of ARE</w:t>
            </w:r>
          </w:p>
          <w:p w:rsidR="00000000" w:rsidDel="00000000" w:rsidP="00000000" w:rsidRDefault="00000000" w:rsidRPr="00000000" w14:paraId="00000154">
            <w:pPr>
              <w:pageBreakBefore w:val="0"/>
              <w:widowControl w:val="0"/>
              <w:spacing w:line="240" w:lineRule="auto"/>
              <w:ind w:right="402"/>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55">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115-118</w:t>
            </w:r>
          </w:p>
        </w:tc>
        <w:tc>
          <w:tcPr>
            <w:vAlign w:val="center"/>
          </w:tcPr>
          <w:p w:rsidR="00000000" w:rsidDel="00000000" w:rsidP="00000000" w:rsidRDefault="00000000" w:rsidRPr="00000000" w14:paraId="00000156">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119-126</w:t>
            </w:r>
          </w:p>
        </w:tc>
        <w:tc>
          <w:tcPr>
            <w:vMerge w:val="continue"/>
            <w:vAlign w:val="center"/>
          </w:tcPr>
          <w:p w:rsidR="00000000" w:rsidDel="00000000" w:rsidP="00000000" w:rsidRDefault="00000000" w:rsidRPr="00000000" w14:paraId="00000157">
            <w:pPr>
              <w:pageBreakBefore w:val="0"/>
              <w:widowControl w:val="0"/>
              <w:spacing w:line="240" w:lineRule="auto"/>
              <w:rPr>
                <w:rFonts w:ascii="Calibri" w:cs="Calibri" w:eastAsia="Calibri" w:hAnsi="Calibri"/>
              </w:rPr>
            </w:pPr>
            <w:r w:rsidDel="00000000" w:rsidR="00000000" w:rsidRPr="00000000">
              <w:rPr>
                <w:rtl w:val="0"/>
              </w:rPr>
            </w:r>
          </w:p>
        </w:tc>
        <w:tc>
          <w:tcPr>
            <w:vMerge w:val="continue"/>
            <w:vAlign w:val="center"/>
          </w:tcPr>
          <w:p w:rsidR="00000000" w:rsidDel="00000000" w:rsidP="00000000" w:rsidRDefault="00000000" w:rsidRPr="00000000" w14:paraId="00000158">
            <w:pPr>
              <w:pageBreakBefore w:val="0"/>
              <w:widowControl w:val="0"/>
              <w:spacing w:line="240" w:lineRule="auto"/>
              <w:rPr>
                <w:rFonts w:ascii="Calibri" w:cs="Calibri" w:eastAsia="Calibri" w:hAnsi="Calibri"/>
              </w:rPr>
            </w:pPr>
            <w:r w:rsidDel="00000000" w:rsidR="00000000" w:rsidRPr="00000000">
              <w:rPr>
                <w:rtl w:val="0"/>
              </w:rPr>
            </w:r>
          </w:p>
        </w:tc>
      </w:tr>
      <w:tr>
        <w:trPr>
          <w:cantSplit w:val="0"/>
          <w:trHeight w:val="1440" w:hRule="atLeast"/>
          <w:tblHeader w:val="0"/>
        </w:trPr>
        <w:tc>
          <w:tcPr>
            <w:vAlign w:val="center"/>
          </w:tcPr>
          <w:p w:rsidR="00000000" w:rsidDel="00000000" w:rsidP="00000000" w:rsidRDefault="00000000" w:rsidRPr="00000000" w14:paraId="00000159">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Significantly above ARE</w:t>
            </w:r>
          </w:p>
        </w:tc>
        <w:tc>
          <w:tcPr>
            <w:shd w:fill="7030a0" w:val="clear"/>
            <w:vAlign w:val="center"/>
          </w:tcPr>
          <w:p w:rsidR="00000000" w:rsidDel="00000000" w:rsidP="00000000" w:rsidRDefault="00000000" w:rsidRPr="00000000" w14:paraId="0000015A">
            <w:pPr>
              <w:pageBreakBefore w:val="0"/>
              <w:widowControl w:val="0"/>
              <w:spacing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61%+ yr grp above</w:t>
            </w:r>
          </w:p>
        </w:tc>
        <w:tc>
          <w:tcPr>
            <w:vAlign w:val="center"/>
          </w:tcPr>
          <w:p w:rsidR="00000000" w:rsidDel="00000000" w:rsidP="00000000" w:rsidRDefault="00000000" w:rsidRPr="00000000" w14:paraId="0000015B">
            <w:pPr>
              <w:pageBreakBefore w:val="0"/>
              <w:widowControl w:val="0"/>
              <w:rPr>
                <w:rFonts w:ascii="Calibri" w:cs="Calibri" w:eastAsia="Calibri" w:hAnsi="Calibri"/>
              </w:rPr>
            </w:pPr>
            <w:r w:rsidDel="00000000" w:rsidR="00000000" w:rsidRPr="00000000">
              <w:rPr>
                <w:rFonts w:ascii="Calibri" w:cs="Calibri" w:eastAsia="Calibri" w:hAnsi="Calibri"/>
                <w:rtl w:val="0"/>
              </w:rPr>
              <w:t xml:space="preserve">-As above, but is more often than not working significantly beyond the year group objectives and demonstrates significant skills and knowledge beyond the curriculum.</w:t>
            </w:r>
          </w:p>
          <w:p w:rsidR="00000000" w:rsidDel="00000000" w:rsidP="00000000" w:rsidRDefault="00000000" w:rsidRPr="00000000" w14:paraId="0000015C">
            <w:pPr>
              <w:pageBreakBefore w:val="0"/>
              <w:widowControl w:val="0"/>
              <w:rPr>
                <w:rFonts w:ascii="Calibri" w:cs="Calibri" w:eastAsia="Calibri" w:hAnsi="Calibri"/>
              </w:rPr>
            </w:pPr>
            <w:r w:rsidDel="00000000" w:rsidR="00000000" w:rsidRPr="00000000">
              <w:rPr>
                <w:rFonts w:ascii="Calibri" w:cs="Calibri" w:eastAsia="Calibri" w:hAnsi="Calibri"/>
                <w:rtl w:val="0"/>
              </w:rPr>
              <w:t xml:space="preserve">-Can consistently extend thinking to link several ideas, make generalisations and consider and use these in new and different ways. -Can synthesise and evaluate their own and others' ideas effectively. </w:t>
            </w:r>
          </w:p>
          <w:p w:rsidR="00000000" w:rsidDel="00000000" w:rsidP="00000000" w:rsidRDefault="00000000" w:rsidRPr="00000000" w14:paraId="0000015D">
            <w:pPr>
              <w:pageBreakBefore w:val="0"/>
              <w:widowControl w:val="0"/>
              <w:rPr>
                <w:rFonts w:ascii="Calibri" w:cs="Calibri" w:eastAsia="Calibri" w:hAnsi="Calibri"/>
              </w:rPr>
            </w:pPr>
            <w:r w:rsidDel="00000000" w:rsidR="00000000" w:rsidRPr="00000000">
              <w:rPr>
                <w:rFonts w:ascii="Calibri" w:cs="Calibri" w:eastAsia="Calibri" w:hAnsi="Calibri"/>
                <w:rtl w:val="0"/>
              </w:rPr>
              <w:t xml:space="preserve">-Likely to be working at least 4 terms ahead of ARE</w:t>
            </w:r>
          </w:p>
        </w:tc>
        <w:tc>
          <w:tcPr>
            <w:vAlign w:val="center"/>
          </w:tcPr>
          <w:p w:rsidR="00000000" w:rsidDel="00000000" w:rsidP="00000000" w:rsidRDefault="00000000" w:rsidRPr="00000000" w14:paraId="0000015E">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119-120</w:t>
            </w:r>
          </w:p>
        </w:tc>
        <w:tc>
          <w:tcPr>
            <w:vAlign w:val="center"/>
          </w:tcPr>
          <w:p w:rsidR="00000000" w:rsidDel="00000000" w:rsidP="00000000" w:rsidRDefault="00000000" w:rsidRPr="00000000" w14:paraId="0000015F">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127-141</w:t>
            </w:r>
          </w:p>
        </w:tc>
        <w:tc>
          <w:tcPr>
            <w:vAlign w:val="center"/>
          </w:tcPr>
          <w:p w:rsidR="00000000" w:rsidDel="00000000" w:rsidP="00000000" w:rsidRDefault="00000000" w:rsidRPr="00000000" w14:paraId="00000160">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Very High</w:t>
            </w:r>
          </w:p>
        </w:tc>
        <w:tc>
          <w:tcPr>
            <w:vAlign w:val="center"/>
          </w:tcPr>
          <w:p w:rsidR="00000000" w:rsidDel="00000000" w:rsidP="00000000" w:rsidRDefault="00000000" w:rsidRPr="00000000" w14:paraId="00000161">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Working significantly above </w:t>
            </w:r>
          </w:p>
        </w:tc>
      </w:tr>
    </w:tbl>
    <w:p w:rsidR="00000000" w:rsidDel="00000000" w:rsidP="00000000" w:rsidRDefault="00000000" w:rsidRPr="00000000" w14:paraId="00000162">
      <w:pPr>
        <w:pageBreakBefore w:val="0"/>
        <w:spacing w:line="240" w:lineRule="auto"/>
        <w:rPr>
          <w:rFonts w:ascii="Calibri" w:cs="Calibri" w:eastAsia="Calibri" w:hAnsi="Calibri"/>
          <w:color w:val="3c4043"/>
          <w:highlight w:val="white"/>
        </w:rPr>
      </w:pPr>
      <w:r w:rsidDel="00000000" w:rsidR="00000000" w:rsidRPr="00000000">
        <w:rPr>
          <w:rtl w:val="0"/>
        </w:rPr>
      </w:r>
    </w:p>
    <w:p w:rsidR="00000000" w:rsidDel="00000000" w:rsidP="00000000" w:rsidRDefault="00000000" w:rsidRPr="00000000" w14:paraId="00000163">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tl w:val="0"/>
        </w:rPr>
      </w:r>
    </w:p>
    <w:p w:rsidR="00000000" w:rsidDel="00000000" w:rsidP="00000000" w:rsidRDefault="00000000" w:rsidRPr="00000000" w14:paraId="00000164">
      <w:pPr>
        <w:pageBreakBefore w:val="0"/>
        <w:shd w:fill="ffffff" w:val="clear"/>
        <w:spacing w:line="276" w:lineRule="auto"/>
        <w:ind w:left="-566.9291338582677" w:right="-324.3307086614169" w:firstLine="0"/>
        <w:jc w:val="both"/>
        <w:rPr>
          <w:rFonts w:ascii="Calibri" w:cs="Calibri" w:eastAsia="Calibri" w:hAnsi="Calibri"/>
          <w:color w:val="3c4043"/>
          <w:highlight w:val="white"/>
        </w:rPr>
      </w:pPr>
      <w:r w:rsidDel="00000000" w:rsidR="00000000" w:rsidRPr="00000000">
        <w:rPr>
          <w:rFonts w:ascii="Calibri" w:cs="Calibri" w:eastAsia="Calibri" w:hAnsi="Calibri"/>
          <w:rtl w:val="0"/>
        </w:rPr>
        <w:t xml:space="preserve">If a member of staff is seeking to summatively assess a pupil as attaining a colour band beyond the year range (Dark Blue/Purple) this would only occur where the pupil is consistently demonstrating ‘exceeding’ in formative assessment skills statements and this has been triangulated against evidence in, for example: pupil progress meetings and moderation meetings as well as in day to day observations by the teacher. Auto calculate on Pupil Asset would indicate whether the pupil had achieved enough skills/objectives to be judged in each of the colour bands and needs to be used to calibrate judgements. Additionally, Pupil Asset exemplifications are to be used to assist this moderation in all aspects of Maths and English. These can be found</w:t>
      </w:r>
      <w:r w:rsidDel="00000000" w:rsidR="00000000" w:rsidRPr="00000000">
        <w:rPr>
          <w:rFonts w:ascii="Calibri" w:cs="Calibri" w:eastAsia="Calibri" w:hAnsi="Calibri"/>
          <w:rtl w:val="0"/>
        </w:rPr>
        <w:t xml:space="preserve"> </w:t>
      </w:r>
      <w:hyperlink r:id="rId10">
        <w:r w:rsidDel="00000000" w:rsidR="00000000" w:rsidRPr="00000000">
          <w:rPr>
            <w:rFonts w:ascii="Calibri" w:cs="Calibri" w:eastAsia="Calibri" w:hAnsi="Calibri"/>
            <w:b w:val="1"/>
            <w:color w:val="1155cc"/>
            <w:u w:val="single"/>
            <w:rtl w:val="0"/>
          </w:rPr>
          <w:t xml:space="preserve">here</w:t>
        </w:r>
      </w:hyperlink>
      <w:r w:rsidDel="00000000" w:rsidR="00000000" w:rsidRPr="00000000">
        <w:rPr>
          <w:rtl w:val="0"/>
        </w:rPr>
      </w:r>
    </w:p>
    <w:p w:rsidR="00000000" w:rsidDel="00000000" w:rsidP="00000000" w:rsidRDefault="00000000" w:rsidRPr="00000000" w14:paraId="00000165">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tl w:val="0"/>
        </w:rPr>
      </w:r>
    </w:p>
    <w:p w:rsidR="00000000" w:rsidDel="00000000" w:rsidP="00000000" w:rsidRDefault="00000000" w:rsidRPr="00000000" w14:paraId="00000166">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tl w:val="0"/>
        </w:rPr>
      </w:r>
    </w:p>
    <w:p w:rsidR="00000000" w:rsidDel="00000000" w:rsidP="00000000" w:rsidRDefault="00000000" w:rsidRPr="00000000" w14:paraId="00000167">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68">
      <w:pPr>
        <w:pageBreakBefore w:val="0"/>
        <w:spacing w:line="240" w:lineRule="auto"/>
        <w:ind w:left="-566.9291338582677" w:right="-324.3307086614169" w:firstLine="0"/>
        <w:jc w:val="both"/>
        <w:rPr>
          <w:b w:val="1"/>
        </w:rPr>
      </w:pPr>
      <w:r w:rsidDel="00000000" w:rsidR="00000000" w:rsidRPr="00000000">
        <w:rPr>
          <w:rFonts w:ascii="Calibri" w:cs="Calibri" w:eastAsia="Calibri" w:hAnsi="Calibri"/>
          <w:color w:val="3c4043"/>
          <w:highlight w:val="white"/>
          <w:rtl w:val="0"/>
        </w:rPr>
        <w:t xml:space="preserve">Appendix 2: Weston Green Assessment and Reporting Cycle</w:t>
      </w:r>
      <w:r w:rsidDel="00000000" w:rsidR="00000000" w:rsidRPr="00000000">
        <w:rPr>
          <w:rtl w:val="0"/>
        </w:rPr>
      </w:r>
    </w:p>
    <w:p w:rsidR="00000000" w:rsidDel="00000000" w:rsidP="00000000" w:rsidRDefault="00000000" w:rsidRPr="00000000" w14:paraId="00000169">
      <w:pPr>
        <w:rPr/>
      </w:pPr>
      <w:r w:rsidDel="00000000" w:rsidR="00000000" w:rsidRPr="00000000">
        <w:rPr/>
        <w:drawing>
          <wp:inline distB="114300" distT="114300" distL="114300" distR="114300">
            <wp:extent cx="5731200" cy="3225800"/>
            <wp:effectExtent b="0" l="0" r="0" t="0"/>
            <wp:docPr id="5"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731200" cy="3225800"/>
                    </a:xfrm>
                    <a:prstGeom prst="rect"/>
                    <a:ln/>
                  </pic:spPr>
                </pic:pic>
              </a:graphicData>
            </a:graphic>
          </wp:inline>
        </w:drawing>
      </w:r>
      <w:r w:rsidDel="00000000" w:rsidR="00000000" w:rsidRPr="00000000">
        <w:rPr/>
        <w:drawing>
          <wp:inline distB="114300" distT="114300" distL="114300" distR="114300">
            <wp:extent cx="5731200" cy="3352800"/>
            <wp:effectExtent b="0" l="0" r="0" t="0"/>
            <wp:docPr id="8"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7312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drawing>
          <wp:inline distB="114300" distT="114300" distL="114300" distR="114300">
            <wp:extent cx="5731200" cy="3441700"/>
            <wp:effectExtent b="0" l="0" r="0" t="0"/>
            <wp:docPr id="4"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7312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tl w:val="0"/>
        </w:rPr>
      </w:r>
    </w:p>
    <w:p w:rsidR="00000000" w:rsidDel="00000000" w:rsidP="00000000" w:rsidRDefault="00000000" w:rsidRPr="00000000" w14:paraId="0000016D">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Fonts w:ascii="Calibri" w:cs="Calibri" w:eastAsia="Calibri" w:hAnsi="Calibri"/>
          <w:color w:val="3c4043"/>
          <w:highlight w:val="white"/>
          <w:rtl w:val="0"/>
        </w:rPr>
        <w:tab/>
      </w:r>
      <w:r w:rsidDel="00000000" w:rsidR="00000000" w:rsidRPr="00000000">
        <w:br w:type="page"/>
      </w:r>
      <w:r w:rsidDel="00000000" w:rsidR="00000000" w:rsidRPr="00000000">
        <w:rPr>
          <w:rFonts w:ascii="Calibri" w:cs="Calibri" w:eastAsia="Calibri" w:hAnsi="Calibri"/>
          <w:color w:val="3c4043"/>
          <w:highlight w:val="white"/>
        </w:rPr>
        <w:drawing>
          <wp:inline distB="114300" distT="114300" distL="114300" distR="114300">
            <wp:extent cx="5731200" cy="3441700"/>
            <wp:effectExtent b="0" l="0" r="0" t="0"/>
            <wp:docPr id="3"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7312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tl w:val="0"/>
        </w:rPr>
      </w:r>
    </w:p>
    <w:p w:rsidR="00000000" w:rsidDel="00000000" w:rsidP="00000000" w:rsidRDefault="00000000" w:rsidRPr="00000000" w14:paraId="0000016F">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tl w:val="0"/>
        </w:rPr>
      </w:r>
    </w:p>
    <w:p w:rsidR="00000000" w:rsidDel="00000000" w:rsidP="00000000" w:rsidRDefault="00000000" w:rsidRPr="00000000" w14:paraId="00000170">
      <w:pPr>
        <w:pageBreakBefore w:val="0"/>
        <w:spacing w:line="240" w:lineRule="auto"/>
        <w:ind w:left="-566.9291338582677" w:right="-324.3307086614169" w:firstLine="0"/>
        <w:jc w:val="both"/>
        <w:rPr>
          <w:rFonts w:ascii="Calibri" w:cs="Calibri" w:eastAsia="Calibri" w:hAnsi="Calibri"/>
          <w:color w:val="3c4043"/>
          <w:highlight w:val="white"/>
        </w:rPr>
      </w:pPr>
      <w:r w:rsidDel="00000000" w:rsidR="00000000" w:rsidRPr="00000000">
        <w:rPr>
          <w:rFonts w:ascii="Calibri" w:cs="Calibri" w:eastAsia="Calibri" w:hAnsi="Calibri"/>
          <w:color w:val="3c4043"/>
          <w:highlight w:val="white"/>
          <w:rtl w:val="0"/>
        </w:rPr>
        <w:t xml:space="preserve">Appendix 3: Examples of Using Ghost Rows (in Pupil Asset) to show detailed progress breakdown</w:t>
      </w:r>
    </w:p>
    <w:p w:rsidR="00000000" w:rsidDel="00000000" w:rsidP="00000000" w:rsidRDefault="00000000" w:rsidRPr="00000000" w14:paraId="00000171">
      <w:pPr>
        <w:pageBreakBefore w:val="0"/>
        <w:spacing w:line="240" w:lineRule="auto"/>
        <w:rPr>
          <w:rFonts w:ascii="Calibri" w:cs="Calibri" w:eastAsia="Calibri" w:hAnsi="Calibri"/>
          <w:highlight w:val="white"/>
        </w:rPr>
      </w:pPr>
      <w:r w:rsidDel="00000000" w:rsidR="00000000" w:rsidRPr="00000000">
        <w:rPr>
          <w:rFonts w:ascii="Calibri" w:cs="Calibri" w:eastAsia="Calibri" w:hAnsi="Calibri"/>
          <w:color w:val="1155cc"/>
          <w:rtl w:val="0"/>
        </w:rPr>
        <w:t xml:space="preserve"> </w:t>
      </w:r>
      <w:r w:rsidDel="00000000" w:rsidR="00000000" w:rsidRPr="00000000">
        <w:rPr>
          <w:rFonts w:ascii="Calibri" w:cs="Calibri" w:eastAsia="Calibri" w:hAnsi="Calibri"/>
          <w:rtl w:val="0"/>
        </w:rPr>
        <w:t xml:space="preserve">by tracking the pupils on a skill by skill level and comparing these each half term, eg:  by using ‘ghost rows’ in Pupil Asset reading from bottom to top the teacher can track progress forensically and identify specific strengths and areas for development </w:t>
      </w:r>
      <w:r w:rsidDel="00000000" w:rsidR="00000000" w:rsidRPr="00000000">
        <w:rPr>
          <w:rtl w:val="0"/>
        </w:rPr>
      </w:r>
    </w:p>
    <w:p w:rsidR="00000000" w:rsidDel="00000000" w:rsidP="00000000" w:rsidRDefault="00000000" w:rsidRPr="00000000" w14:paraId="00000172">
      <w:pPr>
        <w:pageBreakBefore w:val="0"/>
        <w:spacing w:after="200" w:line="276" w:lineRule="auto"/>
        <w:ind w:left="-566.9291338582677" w:right="-324.3307086614169" w:firstLine="0"/>
        <w:jc w:val="both"/>
        <w:rPr>
          <w:rFonts w:ascii="Calibri" w:cs="Calibri" w:eastAsia="Calibri" w:hAnsi="Calibri"/>
          <w:color w:val="3c4043"/>
          <w:highlight w:val="whit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-657224</wp:posOffset>
                </wp:positionH>
                <wp:positionV relativeFrom="paragraph">
                  <wp:posOffset>285750</wp:posOffset>
                </wp:positionV>
                <wp:extent cx="7144453" cy="3070106"/>
                <wp:effectExtent b="0" l="0" r="0" t="0"/>
                <wp:wrapTopAndBottom distB="114300" distT="114300"/>
                <wp:docPr id="1" name=""/>
                <a:graphic>
                  <a:graphicData uri="http://schemas.microsoft.com/office/word/2010/wordprocessingGroup">
                    <wpg:wgp>
                      <wpg:cNvGrpSpPr/>
                      <wpg:grpSpPr>
                        <a:xfrm>
                          <a:off x="74100" y="741525"/>
                          <a:ext cx="7144453" cy="3070106"/>
                          <a:chOff x="74100" y="741525"/>
                          <a:chExt cx="12117900" cy="5071825"/>
                        </a:xfrm>
                      </wpg:grpSpPr>
                      <pic:pic>
                        <pic:nvPicPr>
                          <pic:cNvPr id="2" name="Shape 2"/>
                          <pic:cNvPicPr preferRelativeResize="0"/>
                        </pic:nvPicPr>
                        <pic:blipFill rotWithShape="1">
                          <a:blip r:embed="rId15">
                            <a:alphaModFix/>
                          </a:blip>
                          <a:srcRect b="43779" l="14452" r="53986" t="38114"/>
                          <a:stretch/>
                        </pic:blipFill>
                        <pic:spPr>
                          <a:xfrm>
                            <a:off x="4635915" y="2356300"/>
                            <a:ext cx="7695459" cy="2487175"/>
                          </a:xfrm>
                          <a:prstGeom prst="rect">
                            <a:avLst/>
                          </a:prstGeom>
                          <a:noFill/>
                          <a:ln>
                            <a:noFill/>
                          </a:ln>
                        </pic:spPr>
                      </pic:pic>
                      <wps:wsp>
                        <wps:cNvCnPr/>
                        <wps:spPr>
                          <a:xfrm>
                            <a:off x="9017950" y="2356300"/>
                            <a:ext cx="494400" cy="1144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10462700" y="2065400"/>
                            <a:ext cx="145500" cy="1357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4988400" y="3579588"/>
                            <a:ext cx="2215200" cy="210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4887150" y="4295550"/>
                            <a:ext cx="2215500" cy="5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4858950" y="2874725"/>
                            <a:ext cx="2297400" cy="99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7573125" y="4227625"/>
                            <a:ext cx="581700" cy="1008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7592525" y="4227625"/>
                            <a:ext cx="989100" cy="1008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11" name="Shape 11"/>
                        <wps:spPr>
                          <a:xfrm>
                            <a:off x="340350" y="4078575"/>
                            <a:ext cx="4313700" cy="319800"/>
                          </a:xfrm>
                          <a:prstGeom prst="rect">
                            <a:avLst/>
                          </a:prstGeom>
                          <a:noFill/>
                          <a:ln>
                            <a:noFill/>
                          </a:ln>
                        </wps:spPr>
                        <wps:txbx>
                          <w:txbxContent>
                            <w:p w:rsidR="00000000" w:rsidDel="00000000" w:rsidP="00000000" w:rsidRDefault="00000000" w:rsidRPr="00000000">
                              <w:pPr>
                                <w:spacing w:after="0" w:before="0" w:line="275.9999942779541"/>
                                <w:ind w:left="-566.9300079345703" w:right="-324.3299865722656" w:firstLine="-566.9300079345703"/>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Example of skills and competency levels attained by spring mid term</w:t>
                              </w:r>
                            </w:p>
                          </w:txbxContent>
                        </wps:txbx>
                        <wps:bodyPr anchorCtr="0" anchor="t" bIns="91425" lIns="91425" spcFirstLastPara="1" rIns="91425" wrap="square" tIns="91425">
                          <a:noAutofit/>
                        </wps:bodyPr>
                      </wps:wsp>
                      <wps:wsp>
                        <wps:cNvSpPr txBox="1"/>
                        <wps:cNvPr id="12" name="Shape 12"/>
                        <wps:spPr>
                          <a:xfrm>
                            <a:off x="340350" y="3391375"/>
                            <a:ext cx="4595400" cy="417000"/>
                          </a:xfrm>
                          <a:prstGeom prst="rect">
                            <a:avLst/>
                          </a:prstGeom>
                          <a:noFill/>
                          <a:ln>
                            <a:noFill/>
                          </a:ln>
                        </wps:spPr>
                        <wps:txbx>
                          <w:txbxContent>
                            <w:p w:rsidR="00000000" w:rsidDel="00000000" w:rsidP="00000000" w:rsidRDefault="00000000" w:rsidRPr="00000000">
                              <w:pPr>
                                <w:spacing w:after="0" w:before="0" w:line="275.9999942779541"/>
                                <w:ind w:left="-566.9300079345703" w:right="-324.3299865722656" w:firstLine="-566.9300079345703"/>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Progress in skills and competency developed between spring mid term and summer mid term</w:t>
                              </w:r>
                            </w:p>
                          </w:txbxContent>
                        </wps:txbx>
                        <wps:bodyPr anchorCtr="0" anchor="t" bIns="91425" lIns="91425" spcFirstLastPara="1" rIns="91425" wrap="square" tIns="91425">
                          <a:noAutofit/>
                        </wps:bodyPr>
                      </wps:wsp>
                      <wps:wsp>
                        <wps:cNvSpPr txBox="1"/>
                        <wps:cNvPr id="8" name="Shape 8"/>
                        <wps:spPr>
                          <a:xfrm>
                            <a:off x="340350" y="2648075"/>
                            <a:ext cx="4518600" cy="473100"/>
                          </a:xfrm>
                          <a:prstGeom prst="rect">
                            <a:avLst/>
                          </a:prstGeom>
                          <a:noFill/>
                          <a:ln>
                            <a:noFill/>
                          </a:ln>
                        </wps:spPr>
                        <wps:txbx>
                          <w:txbxContent>
                            <w:p w:rsidR="00000000" w:rsidDel="00000000" w:rsidP="00000000" w:rsidRDefault="00000000" w:rsidRPr="00000000">
                              <w:pPr>
                                <w:spacing w:after="0" w:before="0" w:line="275.9999942779541"/>
                                <w:ind w:left="-566.9300079345703" w:right="-324.3299865722656" w:firstLine="-566.9300079345703"/>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Skills and competency levels attained by summer mid term </w:t>
                              </w:r>
                            </w:p>
                          </w:txbxContent>
                        </wps:txbx>
                        <wps:bodyPr anchorCtr="0" anchor="t" bIns="91425" lIns="91425" spcFirstLastPara="1" rIns="91425" wrap="square" tIns="91425">
                          <a:noAutofit/>
                        </wps:bodyPr>
                      </wps:wsp>
                      <wps:wsp>
                        <wps:cNvSpPr txBox="1"/>
                        <wps:cNvPr id="13" name="Shape 13"/>
                        <wps:spPr>
                          <a:xfrm>
                            <a:off x="6467700" y="1639475"/>
                            <a:ext cx="2685900" cy="1008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Progress as number of additional objectives/ skills attained within the curriculum</w:t>
                              </w:r>
                            </w:p>
                          </w:txbxContent>
                        </wps:txbx>
                        <wps:bodyPr anchorCtr="0" anchor="t" bIns="91425" lIns="91425" spcFirstLastPara="1" rIns="91425" wrap="square" tIns="91425">
                          <a:noAutofit/>
                        </wps:bodyPr>
                      </wps:wsp>
                      <wps:wsp>
                        <wps:cNvSpPr txBox="1"/>
                        <wps:cNvPr id="14" name="Shape 14"/>
                        <wps:spPr>
                          <a:xfrm>
                            <a:off x="9405800" y="1124831"/>
                            <a:ext cx="2162400" cy="940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Overall progress in depth of knowledge and understanding</w:t>
                              </w:r>
                              <w:r w:rsidDel="00000000" w:rsidR="00000000" w:rsidRPr="00000000">
                                <w:rPr>
                                  <w:rFonts w:ascii="Arial" w:cs="Arial" w:eastAsia="Arial" w:hAnsi="Arial"/>
                                  <w:b w:val="0"/>
                                  <w:i w:val="0"/>
                                  <w:smallCaps w:val="0"/>
                                  <w:strike w:val="0"/>
                                  <w:color w:val="000000"/>
                                  <w:sz w:val="22"/>
                                  <w:vertAlign w:val="baseline"/>
                                </w:rPr>
                                <w:t xml:space="preserve"> </w:t>
                              </w:r>
                            </w:p>
                          </w:txbxContent>
                        </wps:txbx>
                        <wps:bodyPr anchorCtr="0" anchor="t" bIns="91425" lIns="91425" spcFirstLastPara="1" rIns="91425" wrap="square" tIns="91425">
                          <a:noAutofit/>
                        </wps:bodyPr>
                      </wps:wsp>
                      <wps:wsp>
                        <wps:cNvSpPr txBox="1"/>
                        <wps:cNvPr id="15" name="Shape 15"/>
                        <wps:spPr>
                          <a:xfrm>
                            <a:off x="6096000" y="5100475"/>
                            <a:ext cx="2268900" cy="533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Record of individual skills achieved and depth of understanding</w:t>
                              </w:r>
                            </w:p>
                          </w:txbxContent>
                        </wps:txbx>
                        <wps:bodyPr anchorCtr="0" anchor="t" bIns="91425" lIns="91425" spcFirstLastPara="1" rIns="91425" wrap="square" tIns="91425">
                          <a:noAutofit/>
                        </wps:bodyPr>
                      </wps:wsp>
                      <wps:wsp>
                        <wps:cNvSpPr txBox="1"/>
                        <wps:cNvPr id="16" name="Shape 16"/>
                        <wps:spPr>
                          <a:xfrm>
                            <a:off x="10918575" y="765525"/>
                            <a:ext cx="1182900" cy="18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txBox="1"/>
                        <wps:cNvPr id="17" name="Shape 17"/>
                        <wps:spPr>
                          <a:xfrm>
                            <a:off x="478850" y="741525"/>
                            <a:ext cx="6865200" cy="232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u w:val="single"/>
                                  <w:vertAlign w:val="baseline"/>
                                </w:rPr>
                                <w:t xml:space="preserve">Using Ghost Rows to demonstrate detailed progress for individual pupils</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-657224</wp:posOffset>
                </wp:positionH>
                <wp:positionV relativeFrom="paragraph">
                  <wp:posOffset>285750</wp:posOffset>
                </wp:positionV>
                <wp:extent cx="7144453" cy="3070106"/>
                <wp:effectExtent b="0" l="0" r="0" t="0"/>
                <wp:wrapTopAndBottom distB="114300" distT="114300"/>
                <wp:docPr id="1"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7144453" cy="3070106"/>
                        </a:xfrm>
                        <a:prstGeom prst="rect"/>
                        <a:ln/>
                      </pic:spPr>
                    </pic:pic>
                  </a:graphicData>
                </a:graphic>
              </wp:anchor>
            </w:drawing>
          </mc:Fallback>
        </mc:AlternateContent>
      </w:r>
    </w:p>
    <w:sectPr>
      <w:headerReference r:id="rId17" w:type="first"/>
      <w:footerReference r:id="rId18" w:type="default"/>
      <w:footerReference r:id="rId19"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3">
    <w:pPr>
      <w:pageBreakBefore w:val="0"/>
      <w:rPr/>
    </w:pPr>
    <w:r w:rsidDel="00000000" w:rsidR="00000000" w:rsidRPr="00000000">
      <w:rPr>
        <w:rtl w:val="0"/>
      </w:rPr>
    </w:r>
  </w:p>
  <w:p w:rsidR="00000000" w:rsidDel="00000000" w:rsidP="00000000" w:rsidRDefault="00000000" w:rsidRPr="00000000" w14:paraId="00000174">
    <w:pPr>
      <w:pageBreakBefore w:val="0"/>
      <w:rPr/>
    </w:pPr>
    <w:r w:rsidDel="00000000" w:rsidR="00000000" w:rsidRPr="00000000">
      <w:rPr>
        <w:rtl w:val="0"/>
      </w:rPr>
    </w:r>
  </w:p>
  <w:p w:rsidR="00000000" w:rsidDel="00000000" w:rsidP="00000000" w:rsidRDefault="00000000" w:rsidRPr="00000000" w14:paraId="00000175">
    <w:pPr>
      <w:pageBreakBefore w:val="0"/>
      <w:rPr/>
    </w:pPr>
    <w:r w:rsidDel="00000000" w:rsidR="00000000" w:rsidRPr="00000000">
      <w:rPr>
        <w:rtl w:val="0"/>
      </w:rPr>
    </w:r>
  </w:p>
  <w:p w:rsidR="00000000" w:rsidDel="00000000" w:rsidP="00000000" w:rsidRDefault="00000000" w:rsidRPr="00000000" w14:paraId="00000176">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8">
    <w:pPr>
      <w:pageBreakBefore w:val="0"/>
      <w:spacing w:line="240" w:lineRule="auto"/>
      <w:ind w:left="-566.9291338582677" w:right="-324.3307086614169" w:firstLine="0"/>
      <w:jc w:val="both"/>
      <w:rPr>
        <w:rFonts w:ascii="Roboto" w:cs="Roboto" w:eastAsia="Roboto" w:hAnsi="Roboto"/>
        <w:color w:val="3c4043"/>
        <w:sz w:val="20"/>
        <w:szCs w:val="20"/>
        <w:highlight w:val="white"/>
        <w:vertAlign w:val="superscript"/>
      </w:rPr>
    </w:pPr>
    <w:r w:rsidDel="00000000" w:rsidR="00000000" w:rsidRPr="00000000">
      <w:rPr>
        <w:rFonts w:ascii="Roboto" w:cs="Roboto" w:eastAsia="Roboto" w:hAnsi="Roboto"/>
        <w:color w:val="3c4043"/>
        <w:sz w:val="20"/>
        <w:szCs w:val="20"/>
        <w:highlight w:val="white"/>
        <w:vertAlign w:val="superscript"/>
        <w:rtl w:val="0"/>
      </w:rPr>
      <w:t xml:space="preserve">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79">
    <w:pPr>
      <w:pageBreakBefore w:val="0"/>
      <w:rPr>
        <w:vertAlign w:val="superscrip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7">
    <w:pPr>
      <w:pageBreakBefore w:val="0"/>
      <w:tabs>
        <w:tab w:val="center" w:leader="none" w:pos="4513"/>
        <w:tab w:val="right" w:leader="none" w:pos="9026"/>
      </w:tabs>
      <w:spacing w:line="240" w:lineRule="auto"/>
      <w:jc w:val="right"/>
      <w:rPr>
        <w:vertAlign w:val="superscript"/>
      </w:rPr>
    </w:pPr>
    <w:r w:rsidDel="00000000" w:rsidR="00000000" w:rsidRPr="00000000">
      <w:rPr>
        <w:rFonts w:ascii="Calibri" w:cs="Calibri" w:eastAsia="Calibri" w:hAnsi="Calibri"/>
        <w:rtl w:val="0"/>
      </w:rPr>
      <w:t xml:space="preserve">Weston Green School</w:t>
    </w:r>
    <w:r w:rsidDel="00000000" w:rsidR="00000000" w:rsidRPr="00000000">
      <w:rPr>
        <w:rFonts w:ascii="Calibri" w:cs="Calibri" w:eastAsia="Calibri" w:hAnsi="Calibri"/>
        <w:color w:val="808080"/>
        <w:rtl w:val="0"/>
      </w:rPr>
      <w:t xml:space="preserve">.</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color w:val="808080"/>
        <w:rtl w:val="0"/>
      </w:rPr>
      <w:t xml:space="preserve">Assessment Policy</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28.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hyperlink" Target="https://drive.google.com/drive/u/0/folders/0B9hRgASSRVt7dVk0SUhpWk1iMXM" TargetMode="External"/><Relationship Id="rId13" Type="http://schemas.openxmlformats.org/officeDocument/2006/relationships/image" Target="media/image5.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9.png"/><Relationship Id="rId14" Type="http://schemas.openxmlformats.org/officeDocument/2006/relationships/image" Target="media/image6.png"/><Relationship Id="rId17" Type="http://schemas.openxmlformats.org/officeDocument/2006/relationships/header" Target="header1.xml"/><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2.jpg"/><Relationship Id="rId18" Type="http://schemas.openxmlformats.org/officeDocument/2006/relationships/footer" Target="footer1.xml"/><Relationship Id="rId7" Type="http://schemas.openxmlformats.org/officeDocument/2006/relationships/image" Target="media/image4.jpg"/><Relationship Id="rId8" Type="http://schemas.openxmlformats.org/officeDocument/2006/relationships/hyperlink" Target="https://drive.google.com/drive/u/0/folders/0B9hRgASSRVt7dVk0SUhpWk1iMX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